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BED5" w14:textId="77777777" w:rsidR="00263A8F" w:rsidRPr="00263A8F" w:rsidRDefault="00167F06" w:rsidP="000D7476">
      <w:pPr>
        <w:pStyle w:val="Heading1"/>
        <w:spacing w:before="0" w:beforeAutospacing="0" w:after="0" w:afterAutospacing="0"/>
        <w:jc w:val="center"/>
        <w:rPr>
          <w:rFonts w:ascii="Times New Roman" w:hAnsi="Times New Roman" w:cs="Times New Roman"/>
          <w:sz w:val="32"/>
          <w:szCs w:val="32"/>
        </w:rPr>
      </w:pPr>
      <w:sdt>
        <w:sdtPr>
          <w:rPr>
            <w:rFonts w:ascii="Times New Roman" w:hAnsi="Times New Roman" w:cs="Times New Roman"/>
            <w:color w:val="auto"/>
            <w:sz w:val="32"/>
            <w:szCs w:val="32"/>
          </w:rPr>
          <w:alias w:val="Name"/>
          <w:tag w:val="PlaceholderLegalEntityName"/>
          <w:id w:val="-94718617"/>
          <w:dataBinding w:prefixMappings="xmlns:sqph='http://schemas.sciquest.com/tcm/office/placeholders/v1'" w:xpath="/sqph:contractplaceholders[1]/sqph:FirstParties[1]/sqph:FirstParty[1]/sqph:PlaceholderLegalEntityName[1]" w:storeItemID="{E550B905-457D-4A5F-8C79-BAF90E8F8986}"/>
          <w:text/>
        </w:sdtPr>
        <w:sdtEndPr/>
        <w:sdtContent>
          <w:r w:rsidRPr="00ED248F">
            <w:rPr>
              <w:rFonts w:ascii="Times New Roman" w:hAnsi="Times New Roman" w:cs="Times New Roman"/>
              <w:color w:val="auto"/>
              <w:sz w:val="32"/>
              <w:szCs w:val="32"/>
            </w:rPr>
            <w:t>[[ Name (Primary First Party) ]]</w:t>
          </w:r>
        </w:sdtContent>
      </w:sdt>
    </w:p>
    <w:p w14:paraId="67A82A0B" w14:textId="5D718817" w:rsidR="00804C63" w:rsidRPr="009B485C" w:rsidRDefault="00167F06" w:rsidP="000D7476">
      <w:pPr>
        <w:pStyle w:val="Heading1"/>
        <w:spacing w:before="0" w:beforeAutospacing="0" w:after="0" w:afterAutospacing="0"/>
        <w:jc w:val="center"/>
        <w:rPr>
          <w:rFonts w:ascii="Times New Roman" w:hAnsi="Times New Roman" w:cs="Times New Roman"/>
          <w:color w:val="auto"/>
          <w:sz w:val="32"/>
          <w:szCs w:val="32"/>
        </w:rPr>
      </w:pPr>
      <w:r w:rsidRPr="009B485C">
        <w:rPr>
          <w:rFonts w:ascii="Times New Roman" w:hAnsi="Times New Roman" w:cs="Times New Roman"/>
          <w:color w:val="auto"/>
          <w:sz w:val="32"/>
          <w:szCs w:val="32"/>
        </w:rPr>
        <w:t xml:space="preserve">facility use </w:t>
      </w:r>
      <w:r w:rsidR="00220ADB" w:rsidRPr="009B485C">
        <w:rPr>
          <w:rFonts w:ascii="Times New Roman" w:hAnsi="Times New Roman" w:cs="Times New Roman"/>
          <w:color w:val="auto"/>
          <w:sz w:val="32"/>
          <w:szCs w:val="32"/>
        </w:rPr>
        <w:t>ADDENDUM</w:t>
      </w:r>
    </w:p>
    <w:p w14:paraId="3961E786" w14:textId="77777777" w:rsidR="00220ADB" w:rsidRPr="00E220B3" w:rsidRDefault="00220ADB" w:rsidP="000D7476">
      <w:pPr>
        <w:pStyle w:val="Heading1"/>
        <w:spacing w:before="0" w:beforeAutospacing="0" w:after="0" w:afterAutospacing="0"/>
        <w:jc w:val="center"/>
        <w:rPr>
          <w:rFonts w:ascii="Times New Roman" w:hAnsi="Times New Roman" w:cs="Times New Roman"/>
          <w:color w:val="auto"/>
        </w:rPr>
      </w:pPr>
    </w:p>
    <w:p w14:paraId="7BFBDF5C" w14:textId="124E56AC" w:rsidR="00220ADB" w:rsidRDefault="00167F06" w:rsidP="000D7476">
      <w:pPr>
        <w:jc w:val="both"/>
      </w:pPr>
      <w:r>
        <w:t xml:space="preserve"> </w:t>
      </w:r>
      <w:r w:rsidRPr="0055406C">
        <w:t>The following terms and conditions are incorporated into and form a part of the agreement (</w:t>
      </w:r>
      <w:r w:rsidR="001A43B6">
        <w:t>“</w:t>
      </w:r>
      <w:r w:rsidRPr="00DE0F22">
        <w:t>Agreement</w:t>
      </w:r>
      <w:r w:rsidR="001A43B6">
        <w:t>”</w:t>
      </w:r>
      <w:r w:rsidRPr="0055406C">
        <w:t xml:space="preserve">) </w:t>
      </w:r>
      <w:r w:rsidR="004B17F6">
        <w:t>to which this Addendum is attached</w:t>
      </w:r>
      <w:r w:rsidRPr="0055406C">
        <w:t>. “</w:t>
      </w:r>
      <w:sdt>
        <w:sdtPr>
          <w:alias w:val="Doing Business As "/>
          <w:tag w:val="PlaceholderLegalEntityDBA"/>
          <w:id w:val="1941945109"/>
          <w:dataBinding w:prefixMappings="xmlns:sqph='http://schemas.sciquest.com/tcm/office/placeholders/v1'" w:xpath="/sqph:contractplaceholders[1]/sqph:FirstParties[1]/sqph:FirstParty[1]/sqph:PlaceholderLegalEntityDBA[1]" w:storeItemID="{E550B905-457D-4A5F-8C79-BAF90E8F8986}"/>
          <w:text/>
        </w:sdtPr>
        <w:sdtEndPr/>
        <w:sdtContent>
          <w:r w:rsidR="00263A8F" w:rsidRPr="00263A8F">
            <w:t>[[ Doing Business As  (Primary First Party) ]]</w:t>
          </w:r>
        </w:sdtContent>
      </w:sdt>
      <w:r w:rsidRPr="0055406C">
        <w:t xml:space="preserve">” </w:t>
      </w:r>
      <w:r w:rsidRPr="0055406C">
        <w:t>means</w:t>
      </w:r>
      <w:r w:rsidR="00185EDA" w:rsidRPr="0055406C">
        <w:t xml:space="preserve"> Texas A&amp;M University, a member of </w:t>
      </w:r>
      <w:r w:rsidR="00BC1A32">
        <w:t>T</w:t>
      </w:r>
      <w:r w:rsidR="00185EDA" w:rsidRPr="0055406C">
        <w:t>he Texas A&amp;M University System, an agency of the State of Texas</w:t>
      </w:r>
      <w:r w:rsidR="001D38AB">
        <w:t xml:space="preserve"> and “</w:t>
      </w:r>
      <w:sdt>
        <w:sdtPr>
          <w:alias w:val="Second Party Reference Name"/>
          <w:tag w:val="115402"/>
          <w:id w:val="-1302226256"/>
          <w:dataBinding w:prefixMappings="xmlns:sqph='http://schemas.sciquest.com/tcm/office/placeholders/v1'" w:xpath="/sqph:contractplaceholders[1]/sqph:UDF_115402[1]" w:storeItemID="{E550B905-457D-4A5F-8C79-BAF90E8F8986}"/>
          <w:text/>
        </w:sdtPr>
        <w:sdtEndPr/>
        <w:sdtContent>
          <w:r w:rsidR="00263A8F" w:rsidRPr="00263A8F">
            <w:t>[[ Second Party Reference Name ]]</w:t>
          </w:r>
        </w:sdtContent>
      </w:sdt>
      <w:r w:rsidR="001D38AB">
        <w:t>”</w:t>
      </w:r>
      <w:r w:rsidRPr="0055406C">
        <w:t xml:space="preserve"> means</w:t>
      </w:r>
      <w:r w:rsidR="00263A8F">
        <w:t xml:space="preserve"> </w:t>
      </w:r>
      <w:sdt>
        <w:sdtPr>
          <w:alias w:val="Second Party Name"/>
          <w:tag w:val="117102"/>
          <w:id w:val="1539247341"/>
          <w:dataBinding w:prefixMappings="xmlns:sqph='http://schemas.sciquest.com/tcm/office/placeholders/v1'" w:xpath="/sqph:contractplaceholders[1]/sqph:UDF_117102[1]" w:storeItemID="{E550B905-457D-4A5F-8C79-BAF90E8F8986}"/>
          <w:text/>
        </w:sdtPr>
        <w:sdtEndPr/>
        <w:sdtContent>
          <w:r w:rsidR="00263A8F">
            <w:t>[[ Second Party Name ]]</w:t>
          </w:r>
        </w:sdtContent>
      </w:sdt>
      <w:r w:rsidRPr="0055406C">
        <w:t>.</w:t>
      </w:r>
    </w:p>
    <w:p w14:paraId="08B4CAE8" w14:textId="77777777" w:rsidR="001D6D66" w:rsidRDefault="001D6D66" w:rsidP="000D7476">
      <w:pPr>
        <w:jc w:val="both"/>
      </w:pPr>
    </w:p>
    <w:p w14:paraId="1AD8CAC6" w14:textId="77777777" w:rsidR="001D6D66" w:rsidRPr="00232CC4" w:rsidRDefault="00167F06" w:rsidP="000D7476">
      <w:pPr>
        <w:jc w:val="both"/>
        <w:rPr>
          <w:b/>
        </w:rPr>
      </w:pPr>
      <w:r w:rsidRPr="000D7476">
        <w:rPr>
          <w:b/>
        </w:rPr>
        <w:t xml:space="preserve">To the extent applicable, in accordance with Texas Education Code </w:t>
      </w:r>
      <w:r w:rsidRPr="000D7476">
        <w:rPr>
          <w:b/>
        </w:rPr>
        <w:t>Section 51.9335(h), any provision required by applicable Texas law to be included in or deleted from the Agreement shall be deemed to be automatically incorporated into or deleted from (as the case may be) the Agreement by operation of law.</w:t>
      </w:r>
    </w:p>
    <w:p w14:paraId="09E7D304" w14:textId="77777777" w:rsidR="001D6D66" w:rsidRPr="0055406C" w:rsidRDefault="001D6D66" w:rsidP="000D7476">
      <w:pPr>
        <w:jc w:val="both"/>
      </w:pPr>
    </w:p>
    <w:p w14:paraId="1D970610" w14:textId="77777777" w:rsidR="001D38AB" w:rsidRDefault="00167F06" w:rsidP="000D7476">
      <w:pPr>
        <w:jc w:val="both"/>
        <w:rPr>
          <w:b/>
          <w:bCs/>
          <w:u w:val="single"/>
        </w:rPr>
      </w:pPr>
      <w:r>
        <w:rPr>
          <w:b/>
          <w:bCs/>
          <w:u w:val="single"/>
        </w:rPr>
        <w:t>DIRECT BILL</w:t>
      </w:r>
      <w:r w:rsidR="00F723CF">
        <w:rPr>
          <w:b/>
          <w:bCs/>
          <w:u w:val="single"/>
        </w:rPr>
        <w:t xml:space="preserve"> ACCOUNT</w:t>
      </w:r>
      <w:r w:rsidRPr="001D38AB">
        <w:rPr>
          <w:b/>
          <w:bCs/>
        </w:rPr>
        <w:t>:</w:t>
      </w:r>
    </w:p>
    <w:p w14:paraId="45D063D6" w14:textId="0B7C9CD4" w:rsidR="001D38AB" w:rsidRDefault="00167F06" w:rsidP="000D7476">
      <w:pPr>
        <w:jc w:val="both"/>
        <w:rPr>
          <w:bCs/>
        </w:rPr>
      </w:pPr>
      <w:r>
        <w:rPr>
          <w:bCs/>
        </w:rPr>
        <w:t xml:space="preserve">All charges accrued and payable by </w:t>
      </w:r>
      <w:sdt>
        <w:sdtPr>
          <w:alias w:val="Doing Business As "/>
          <w:tag w:val="PlaceholderLegalEntityDBA"/>
          <w:id w:val="1967926991"/>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00263A8F">
        <w:t xml:space="preserve"> </w:t>
      </w:r>
      <w:r>
        <w:rPr>
          <w:bCs/>
        </w:rPr>
        <w:t xml:space="preserve">will be applied to the master account and direct billed.  If an existing </w:t>
      </w:r>
      <w:r w:rsidR="00F723CF">
        <w:rPr>
          <w:bCs/>
        </w:rPr>
        <w:t>d</w:t>
      </w:r>
      <w:r>
        <w:rPr>
          <w:bCs/>
        </w:rPr>
        <w:t xml:space="preserve">irect bill account is not already established and on file, </w:t>
      </w:r>
      <w:sdt>
        <w:sdtPr>
          <w:alias w:val="Doing Business As "/>
          <w:tag w:val="PlaceholderLegalEntityDBA"/>
          <w:id w:val="-1385940035"/>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Pr>
          <w:bCs/>
        </w:rPr>
        <w:t xml:space="preserve"> will submit infor</w:t>
      </w:r>
      <w:r w:rsidR="00F723CF">
        <w:rPr>
          <w:bCs/>
        </w:rPr>
        <w:t>mation required to establish a d</w:t>
      </w:r>
      <w:r>
        <w:rPr>
          <w:bCs/>
        </w:rPr>
        <w:t xml:space="preserve">irect </w:t>
      </w:r>
      <w:r w:rsidR="00F723CF">
        <w:rPr>
          <w:bCs/>
        </w:rPr>
        <w:t>b</w:t>
      </w:r>
      <w:r>
        <w:rPr>
          <w:bCs/>
        </w:rPr>
        <w:t xml:space="preserve">ill </w:t>
      </w:r>
      <w:r w:rsidR="00F723CF">
        <w:rPr>
          <w:bCs/>
        </w:rPr>
        <w:t>a</w:t>
      </w:r>
      <w:r>
        <w:rPr>
          <w:bCs/>
        </w:rPr>
        <w:t>ccount prior to the Agreement start date.</w:t>
      </w:r>
    </w:p>
    <w:p w14:paraId="6692E248" w14:textId="77777777" w:rsidR="001D38AB" w:rsidRDefault="001D38AB" w:rsidP="000D7476">
      <w:pPr>
        <w:jc w:val="both"/>
        <w:rPr>
          <w:bCs/>
        </w:rPr>
      </w:pPr>
    </w:p>
    <w:p w14:paraId="2BFFC052" w14:textId="77777777" w:rsidR="001D38AB" w:rsidRPr="001D38AB" w:rsidRDefault="00167F06" w:rsidP="000D7476">
      <w:pPr>
        <w:jc w:val="both"/>
        <w:rPr>
          <w:b/>
          <w:bCs/>
        </w:rPr>
      </w:pPr>
      <w:r>
        <w:rPr>
          <w:b/>
          <w:bCs/>
          <w:u w:val="single"/>
        </w:rPr>
        <w:t>PAYMENT OF MASTER ACCOUNT</w:t>
      </w:r>
      <w:r>
        <w:rPr>
          <w:b/>
          <w:bCs/>
        </w:rPr>
        <w:t>:</w:t>
      </w:r>
    </w:p>
    <w:p w14:paraId="0D81CD4E" w14:textId="2DCECF68" w:rsidR="001D38AB" w:rsidRDefault="00167F06" w:rsidP="000D7476">
      <w:pPr>
        <w:jc w:val="both"/>
        <w:rPr>
          <w:rStyle w:val="DraftStampText"/>
        </w:rPr>
      </w:pPr>
      <w:r>
        <w:rPr>
          <w:bCs/>
        </w:rPr>
        <w:t xml:space="preserve">The outstanding </w:t>
      </w:r>
      <w:r w:rsidR="00887F57">
        <w:rPr>
          <w:bCs/>
        </w:rPr>
        <w:t xml:space="preserve">balance of </w:t>
      </w:r>
      <w:sdt>
        <w:sdtPr>
          <w:alias w:val="Doing Business As "/>
          <w:tag w:val="PlaceholderLegalEntityDBA"/>
          <w:id w:val="907350055"/>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00F723CF">
        <w:rPr>
          <w:bCs/>
        </w:rPr>
        <w:t>’s d</w:t>
      </w:r>
      <w:r w:rsidR="007F4223">
        <w:rPr>
          <w:bCs/>
        </w:rPr>
        <w:t xml:space="preserve">irect </w:t>
      </w:r>
      <w:r w:rsidR="00F723CF">
        <w:rPr>
          <w:bCs/>
        </w:rPr>
        <w:t>b</w:t>
      </w:r>
      <w:r w:rsidR="007F4223">
        <w:rPr>
          <w:bCs/>
        </w:rPr>
        <w:t xml:space="preserve">ill </w:t>
      </w:r>
      <w:r w:rsidR="00F723CF">
        <w:rPr>
          <w:bCs/>
        </w:rPr>
        <w:t>a</w:t>
      </w:r>
      <w:r w:rsidR="007F4223">
        <w:rPr>
          <w:bCs/>
        </w:rPr>
        <w:t>ccount, excluding disputed charges,</w:t>
      </w:r>
      <w:r w:rsidR="00887F57">
        <w:rPr>
          <w:bCs/>
        </w:rPr>
        <w:t xml:space="preserve"> will be due following the event and payable within thirty (30) days from receipt of invoice.  Upon resolution of any disputed charges, </w:t>
      </w:r>
      <w:sdt>
        <w:sdtPr>
          <w:alias w:val="Second Party Reference Name"/>
          <w:tag w:val="115402"/>
          <w:id w:val="720948482"/>
          <w:dataBinding w:prefixMappings="xmlns:sqph='http://schemas.sciquest.com/tcm/office/placeholders/v1'" w:xpath="/sqph:contractplaceholders[1]/sqph:UDF_115402[1]" w:storeItemID="{E550B905-457D-4A5F-8C79-BAF90E8F8986}"/>
          <w:text/>
        </w:sdtPr>
        <w:sdtEndPr/>
        <w:sdtContent>
          <w:r w:rsidR="00263A8F">
            <w:t>[[ Second Party Reference Name ]]</w:t>
          </w:r>
        </w:sdtContent>
      </w:sdt>
      <w:r w:rsidR="00887F57">
        <w:rPr>
          <w:bCs/>
        </w:rPr>
        <w:t xml:space="preserve"> shall invoice such remaining charges to </w:t>
      </w:r>
      <w:sdt>
        <w:sdtPr>
          <w:alias w:val="Doing Business As "/>
          <w:tag w:val="PlaceholderLegalEntityDBA"/>
          <w:id w:val="1644855552"/>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00887F57">
        <w:rPr>
          <w:bCs/>
        </w:rPr>
        <w:t xml:space="preserve">.  Payment of the revised charges shall be payable within thirty (30) days of receipt of invoice.  </w:t>
      </w:r>
      <w:r w:rsidR="00887F57" w:rsidRPr="002D1E10">
        <w:rPr>
          <w:rStyle w:val="DraftStampText"/>
        </w:rPr>
        <w:t xml:space="preserve">All past due amounts will be subject to a finance charge in accordance with the Texas Prompt Payment Act, Chapter 2251, </w:t>
      </w:r>
      <w:r w:rsidR="00887F57" w:rsidRPr="002D1E10">
        <w:rPr>
          <w:rStyle w:val="DraftStampText"/>
          <w:i/>
        </w:rPr>
        <w:t>Texas Government Code</w:t>
      </w:r>
      <w:r w:rsidR="00887F57" w:rsidRPr="002D1E10">
        <w:rPr>
          <w:rStyle w:val="DraftStampText"/>
        </w:rPr>
        <w:t>.</w:t>
      </w:r>
    </w:p>
    <w:p w14:paraId="47ADCFB3" w14:textId="77777777" w:rsidR="00887F57" w:rsidRDefault="00887F57" w:rsidP="000D7476">
      <w:pPr>
        <w:jc w:val="both"/>
        <w:rPr>
          <w:rStyle w:val="DraftStampText"/>
        </w:rPr>
      </w:pPr>
    </w:p>
    <w:p w14:paraId="7205DFDD" w14:textId="77777777" w:rsidR="008D3445" w:rsidRDefault="00167F06" w:rsidP="000D7476">
      <w:pPr>
        <w:jc w:val="both"/>
        <w:rPr>
          <w:b/>
          <w:bCs/>
          <w:u w:val="single"/>
        </w:rPr>
      </w:pPr>
      <w:r>
        <w:rPr>
          <w:b/>
          <w:bCs/>
          <w:u w:val="single"/>
        </w:rPr>
        <w:t>TAX EXEMPT STATUS</w:t>
      </w:r>
      <w:r>
        <w:rPr>
          <w:b/>
          <w:bCs/>
        </w:rPr>
        <w:t>:</w:t>
      </w:r>
    </w:p>
    <w:p w14:paraId="666A1951" w14:textId="4CBE5052" w:rsidR="008D3445" w:rsidRDefault="00167F06" w:rsidP="000D7476">
      <w:pPr>
        <w:jc w:val="both"/>
        <w:rPr>
          <w:bCs/>
        </w:rPr>
      </w:pPr>
      <w:r>
        <w:rPr>
          <w:bCs/>
        </w:rPr>
        <w:t xml:space="preserve">As an agency of the State of Texas, </w:t>
      </w:r>
      <w:sdt>
        <w:sdtPr>
          <w:alias w:val="Doing Business As "/>
          <w:tag w:val="PlaceholderLegalEntityDBA"/>
          <w:id w:val="981895211"/>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Pr>
          <w:bCs/>
        </w:rPr>
        <w:t xml:space="preserve"> is tax exempt.  Tax exemption certification will be furnished upon request.</w:t>
      </w:r>
    </w:p>
    <w:p w14:paraId="0F5A3855" w14:textId="77777777" w:rsidR="008D3445" w:rsidRDefault="008D3445" w:rsidP="000D7476">
      <w:pPr>
        <w:jc w:val="both"/>
        <w:rPr>
          <w:bCs/>
        </w:rPr>
      </w:pPr>
    </w:p>
    <w:p w14:paraId="132FCAAE" w14:textId="77777777" w:rsidR="008D3445" w:rsidRDefault="00167F06" w:rsidP="000D7476">
      <w:pPr>
        <w:jc w:val="both"/>
        <w:rPr>
          <w:bCs/>
        </w:rPr>
      </w:pPr>
      <w:r>
        <w:rPr>
          <w:b/>
          <w:bCs/>
          <w:u w:val="single"/>
        </w:rPr>
        <w:t>CANCELLATION</w:t>
      </w:r>
      <w:r>
        <w:rPr>
          <w:bCs/>
        </w:rPr>
        <w:t>:</w:t>
      </w:r>
    </w:p>
    <w:p w14:paraId="2B7F38B9" w14:textId="3CDFCD51" w:rsidR="00687223" w:rsidRPr="005146BF" w:rsidRDefault="00167F06" w:rsidP="000D7476">
      <w:pPr>
        <w:jc w:val="both"/>
        <w:rPr>
          <w:bCs/>
        </w:rPr>
      </w:pPr>
      <w:r w:rsidRPr="005146BF">
        <w:rPr>
          <w:bCs/>
        </w:rPr>
        <w:t xml:space="preserve">In the event </w:t>
      </w:r>
      <w:sdt>
        <w:sdtPr>
          <w:alias w:val="Doing Business As "/>
          <w:tag w:val="PlaceholderLegalEntityDBA"/>
          <w:id w:val="1364706129"/>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5146BF">
        <w:rPr>
          <w:bCs/>
        </w:rPr>
        <w:t xml:space="preserve"> must cancel </w:t>
      </w:r>
      <w:r>
        <w:rPr>
          <w:bCs/>
        </w:rPr>
        <w:t>the Agreement</w:t>
      </w:r>
      <w:r w:rsidRPr="005146BF">
        <w:rPr>
          <w:bCs/>
        </w:rPr>
        <w:t xml:space="preserve">, </w:t>
      </w:r>
      <w:sdt>
        <w:sdtPr>
          <w:alias w:val="Second Party Reference Name"/>
          <w:tag w:val="115402"/>
          <w:id w:val="-1984534327"/>
          <w:dataBinding w:prefixMappings="xmlns:sqph='http://schemas.sciquest.com/tcm/office/placeholders/v1'" w:xpath="/sqph:contractplaceholders[1]/sqph:UDF_115402[1]" w:storeItemID="{E550B905-457D-4A5F-8C79-BAF90E8F8986}"/>
          <w:text/>
        </w:sdtPr>
        <w:sdtEndPr/>
        <w:sdtContent>
          <w:r w:rsidR="00263A8F">
            <w:t>[[ Second Party Reference Name ]]</w:t>
          </w:r>
        </w:sdtContent>
      </w:sdt>
      <w:r w:rsidR="00263A8F">
        <w:t xml:space="preserve"> </w:t>
      </w:r>
      <w:r w:rsidRPr="005146BF">
        <w:rPr>
          <w:bCs/>
        </w:rPr>
        <w:t xml:space="preserve">will make every effort to resell </w:t>
      </w:r>
      <w:r>
        <w:rPr>
          <w:bCs/>
        </w:rPr>
        <w:t xml:space="preserve">the space (including, but not limited to, sleeping rooms, meeting rooms, and/or conference rooms) reserved by </w:t>
      </w:r>
      <w:sdt>
        <w:sdtPr>
          <w:alias w:val="Doing Business As "/>
          <w:tag w:val="PlaceholderLegalEntityDBA"/>
          <w:id w:val="950286531"/>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Pr>
          <w:b/>
          <w:bCs/>
        </w:rPr>
        <w:t xml:space="preserve"> </w:t>
      </w:r>
      <w:r w:rsidRPr="005146BF">
        <w:rPr>
          <w:bCs/>
        </w:rPr>
        <w:t xml:space="preserve">in order to reduce </w:t>
      </w:r>
      <w:sdt>
        <w:sdtPr>
          <w:alias w:val="Doing Business As "/>
          <w:tag w:val="PlaceholderLegalEntityDBA"/>
          <w:id w:val="279225332"/>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5146BF">
        <w:rPr>
          <w:bCs/>
        </w:rPr>
        <w:t xml:space="preserve">’s cancellation/attrition fees.  Resold </w:t>
      </w:r>
      <w:r>
        <w:rPr>
          <w:bCs/>
        </w:rPr>
        <w:t>space</w:t>
      </w:r>
      <w:r w:rsidRPr="005146BF">
        <w:rPr>
          <w:bCs/>
        </w:rPr>
        <w:t xml:space="preserve"> will be credited to reducing any obligations that </w:t>
      </w:r>
      <w:sdt>
        <w:sdtPr>
          <w:alias w:val="Doing Business As "/>
          <w:tag w:val="PlaceholderLegalEntityDBA"/>
          <w:id w:val="708541387"/>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5146BF">
        <w:rPr>
          <w:bCs/>
        </w:rPr>
        <w:t xml:space="preserve"> may have incurred.  </w:t>
      </w:r>
      <w:sdt>
        <w:sdtPr>
          <w:alias w:val="Doing Business As "/>
          <w:tag w:val="PlaceholderLegalEntityDBA"/>
          <w:id w:val="-217822845"/>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5146BF">
        <w:rPr>
          <w:bCs/>
        </w:rPr>
        <w:t xml:space="preserve"> will not pay any cancellation/attrition fees until after the departure date.  A copy of </w:t>
      </w:r>
      <w:sdt>
        <w:sdtPr>
          <w:alias w:val="Second Party Reference Name"/>
          <w:tag w:val="115402"/>
          <w:id w:val="-67417980"/>
          <w:dataBinding w:prefixMappings="xmlns:sqph='http://schemas.sciquest.com/tcm/office/placeholders/v1'" w:xpath="/sqph:contractplaceholders[1]/sqph:UDF_115402[1]" w:storeItemID="{E550B905-457D-4A5F-8C79-BAF90E8F8986}"/>
          <w:text/>
        </w:sdtPr>
        <w:sdtEndPr/>
        <w:sdtContent>
          <w:r w:rsidR="00263A8F">
            <w:t>[[ Second Party Reference Name ]]</w:t>
          </w:r>
        </w:sdtContent>
      </w:sdt>
      <w:r w:rsidRPr="005146BF">
        <w:rPr>
          <w:bCs/>
        </w:rPr>
        <w:t>’s occupancy report</w:t>
      </w:r>
      <w:r>
        <w:rPr>
          <w:bCs/>
        </w:rPr>
        <w:t>,</w:t>
      </w:r>
      <w:r w:rsidRPr="005146BF">
        <w:rPr>
          <w:bCs/>
        </w:rPr>
        <w:t xml:space="preserve"> </w:t>
      </w:r>
      <w:r>
        <w:rPr>
          <w:bCs/>
        </w:rPr>
        <w:t xml:space="preserve">concerning the space reserved by </w:t>
      </w:r>
      <w:sdt>
        <w:sdtPr>
          <w:alias w:val="Doing Business As "/>
          <w:tag w:val="PlaceholderLegalEntityDBA"/>
          <w:id w:val="-1814089795"/>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Pr>
          <w:bCs/>
        </w:rPr>
        <w:t xml:space="preserve"> </w:t>
      </w:r>
      <w:r w:rsidRPr="00B97C85">
        <w:rPr>
          <w:bCs/>
        </w:rPr>
        <w:t>for</w:t>
      </w:r>
      <w:r w:rsidRPr="005146BF">
        <w:rPr>
          <w:bCs/>
        </w:rPr>
        <w:t xml:space="preserve"> the dates cancelled by </w:t>
      </w:r>
      <w:sdt>
        <w:sdtPr>
          <w:alias w:val="Doing Business As "/>
          <w:tag w:val="PlaceholderLegalEntityDBA"/>
          <w:id w:val="1713072851"/>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Pr>
          <w:b/>
          <w:bCs/>
        </w:rPr>
        <w:t>,</w:t>
      </w:r>
      <w:r w:rsidRPr="005146BF">
        <w:rPr>
          <w:bCs/>
        </w:rPr>
        <w:t xml:space="preserve"> shall be delivered to </w:t>
      </w:r>
      <w:sdt>
        <w:sdtPr>
          <w:alias w:val="Doing Business As "/>
          <w:tag w:val="PlaceholderLegalEntityDBA"/>
          <w:id w:val="1632671921"/>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5146BF">
        <w:rPr>
          <w:bCs/>
        </w:rPr>
        <w:t xml:space="preserve"> within ten (10) business days of departure date.  </w:t>
      </w:r>
    </w:p>
    <w:p w14:paraId="4AAFDDEF" w14:textId="77777777" w:rsidR="00687223" w:rsidRPr="005146BF" w:rsidRDefault="00687223" w:rsidP="000D7476">
      <w:pPr>
        <w:jc w:val="both"/>
        <w:rPr>
          <w:bCs/>
        </w:rPr>
      </w:pPr>
    </w:p>
    <w:p w14:paraId="57E1F3A9" w14:textId="74F45BF6" w:rsidR="00687223" w:rsidRPr="005146BF" w:rsidRDefault="00167F06" w:rsidP="000D7476">
      <w:pPr>
        <w:jc w:val="both"/>
        <w:rPr>
          <w:bCs/>
        </w:rPr>
      </w:pPr>
      <w:sdt>
        <w:sdtPr>
          <w:alias w:val="Doing Business As "/>
          <w:tag w:val="PlaceholderLegalEntityDBA"/>
          <w:id w:val="-991867736"/>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00ED248F" w:rsidRPr="005146BF">
        <w:rPr>
          <w:bCs/>
        </w:rPr>
        <w:t xml:space="preserve">, at any time prior to the arrival date with written notice, may cancel the Agreement with </w:t>
      </w:r>
      <w:sdt>
        <w:sdtPr>
          <w:alias w:val="Second Party Reference Name"/>
          <w:tag w:val="115402"/>
          <w:id w:val="-845468737"/>
          <w:dataBinding w:prefixMappings="xmlns:sqph='http://schemas.sciquest.com/tcm/office/placeholders/v1'" w:xpath="/sqph:contractplaceholders[1]/sqph:UDF_115402[1]" w:storeItemID="{E550B905-457D-4A5F-8C79-BAF90E8F8986}"/>
          <w:text/>
        </w:sdtPr>
        <w:sdtEndPr/>
        <w:sdtContent>
          <w:r w:rsidR="00C428D1">
            <w:t>[[ Second Party Reference Name ]]</w:t>
          </w:r>
        </w:sdtContent>
      </w:sdt>
      <w:r w:rsidR="00ED248F" w:rsidRPr="005146BF">
        <w:rPr>
          <w:bCs/>
        </w:rPr>
        <w:t xml:space="preserve"> without liability or penalty, in the event one or more of the following occur:</w:t>
      </w:r>
    </w:p>
    <w:p w14:paraId="124D926F" w14:textId="77777777" w:rsidR="00687223" w:rsidRPr="005146BF" w:rsidRDefault="00687223" w:rsidP="000D7476">
      <w:pPr>
        <w:jc w:val="both"/>
        <w:rPr>
          <w:bCs/>
        </w:rPr>
      </w:pPr>
    </w:p>
    <w:p w14:paraId="44F75F5A" w14:textId="1B9482E8" w:rsidR="00687223" w:rsidRDefault="00167F06" w:rsidP="000D7476">
      <w:pPr>
        <w:numPr>
          <w:ilvl w:val="0"/>
          <w:numId w:val="6"/>
        </w:numPr>
        <w:jc w:val="both"/>
        <w:rPr>
          <w:bCs/>
        </w:rPr>
      </w:pPr>
      <w:r w:rsidRPr="005146BF">
        <w:rPr>
          <w:bCs/>
        </w:rPr>
        <w:t xml:space="preserve">A force majeure event as described below, renders either party’s performance inadvisable, impossible, or is materially affected.  In the event of cancellation under this Item 1, </w:t>
      </w:r>
      <w:sdt>
        <w:sdtPr>
          <w:alias w:val="Second Party Reference Name"/>
          <w:tag w:val="115402"/>
          <w:id w:val="596602793"/>
          <w:dataBinding w:prefixMappings="xmlns:sqph='http://schemas.sciquest.com/tcm/office/placeholders/v1'" w:xpath="/sqph:contractplaceholders[1]/sqph:UDF_115402[1]" w:storeItemID="{E550B905-457D-4A5F-8C79-BAF90E8F8986}"/>
          <w:text/>
        </w:sdtPr>
        <w:sdtEndPr/>
        <w:sdtContent>
          <w:r w:rsidR="00C428D1">
            <w:t>[[ Second Party Reference Name ]]</w:t>
          </w:r>
        </w:sdtContent>
      </w:sdt>
      <w:r w:rsidRPr="005146BF">
        <w:rPr>
          <w:bCs/>
        </w:rPr>
        <w:t xml:space="preserve"> agrees to return any deposits paid by </w:t>
      </w:r>
      <w:sdt>
        <w:sdtPr>
          <w:alias w:val="Doing Business As "/>
          <w:tag w:val="PlaceholderLegalEntityDBA"/>
          <w:id w:val="-1573495695"/>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5146BF">
        <w:rPr>
          <w:bCs/>
        </w:rPr>
        <w:t>.</w:t>
      </w:r>
      <w:r>
        <w:rPr>
          <w:bCs/>
        </w:rPr>
        <w:t xml:space="preserve">  In the event </w:t>
      </w:r>
      <w:sdt>
        <w:sdtPr>
          <w:alias w:val="Doing Business As "/>
          <w:tag w:val="PlaceholderLegalEntityDBA"/>
          <w:id w:val="183100054"/>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Pr>
          <w:bCs/>
        </w:rPr>
        <w:t xml:space="preserve"> decides to continue with its reserved use of the </w:t>
      </w:r>
      <w:sdt>
        <w:sdtPr>
          <w:alias w:val="Second Party Reference Name"/>
          <w:tag w:val="115402"/>
          <w:id w:val="1330408297"/>
          <w:dataBinding w:prefixMappings="xmlns:sqph='http://schemas.sciquest.com/tcm/office/placeholders/v1'" w:xpath="/sqph:contractplaceholders[1]/sqph:UDF_115402[1]" w:storeItemID="{E550B905-457D-4A5F-8C79-BAF90E8F8986}"/>
          <w:text/>
        </w:sdtPr>
        <w:sdtEndPr/>
        <w:sdtContent>
          <w:r w:rsidR="00C428D1">
            <w:t>[[ Second Party Reference Name ]]</w:t>
          </w:r>
        </w:sdtContent>
      </w:sdt>
      <w:r>
        <w:rPr>
          <w:bCs/>
        </w:rPr>
        <w:t xml:space="preserve"> despite such circumstances, </w:t>
      </w:r>
      <w:sdt>
        <w:sdtPr>
          <w:alias w:val="Second Party Reference Name"/>
          <w:tag w:val="115402"/>
          <w:id w:val="1128973797"/>
          <w:dataBinding w:prefixMappings="xmlns:sqph='http://schemas.sciquest.com/tcm/office/placeholders/v1'" w:xpath="/sqph:contractplaceholders[1]/sqph:UDF_115402[1]" w:storeItemID="{E550B905-457D-4A5F-8C79-BAF90E8F8986}"/>
          <w:text/>
        </w:sdtPr>
        <w:sdtEndPr/>
        <w:sdtContent>
          <w:r w:rsidR="00C428D1">
            <w:t>[[ Second Party Reference Name ]]</w:t>
          </w:r>
        </w:sdtContent>
      </w:sdt>
      <w:r>
        <w:rPr>
          <w:bCs/>
        </w:rPr>
        <w:t xml:space="preserve"> will waive any fees related to a reduced-sized program or event including, but not limited to, any food and beverage attrition fees and space rental.  </w:t>
      </w:r>
    </w:p>
    <w:p w14:paraId="6111CDEB" w14:textId="77777777" w:rsidR="00687223" w:rsidRDefault="00687223" w:rsidP="000D7476">
      <w:pPr>
        <w:ind w:left="1080"/>
        <w:jc w:val="both"/>
        <w:rPr>
          <w:bCs/>
        </w:rPr>
      </w:pPr>
    </w:p>
    <w:p w14:paraId="0315A27E" w14:textId="1BC04918" w:rsidR="00687223" w:rsidRDefault="00167F06" w:rsidP="000D7476">
      <w:pPr>
        <w:numPr>
          <w:ilvl w:val="0"/>
          <w:numId w:val="6"/>
        </w:numPr>
        <w:jc w:val="both"/>
        <w:rPr>
          <w:bCs/>
        </w:rPr>
      </w:pPr>
      <w:r>
        <w:rPr>
          <w:bCs/>
        </w:rPr>
        <w:t xml:space="preserve">There is a change in ownership or management of the </w:t>
      </w:r>
      <w:sdt>
        <w:sdtPr>
          <w:alias w:val="Second Party Reference Name"/>
          <w:tag w:val="115402"/>
          <w:id w:val="1370034306"/>
          <w:dataBinding w:prefixMappings="xmlns:sqph='http://schemas.sciquest.com/tcm/office/placeholders/v1'" w:xpath="/sqph:contractplaceholders[1]/sqph:UDF_115402[1]" w:storeItemID="{E550B905-457D-4A5F-8C79-BAF90E8F8986}"/>
          <w:text/>
        </w:sdtPr>
        <w:sdtEndPr/>
        <w:sdtContent>
          <w:r w:rsidR="00C428D1">
            <w:t>[[ Second Party Reference Name ]]</w:t>
          </w:r>
        </w:sdtContent>
      </w:sdt>
      <w:r>
        <w:rPr>
          <w:bCs/>
        </w:rPr>
        <w:t xml:space="preserve"> prior to the scheduled arrival date.</w:t>
      </w:r>
    </w:p>
    <w:p w14:paraId="70076163" w14:textId="77777777" w:rsidR="00687223" w:rsidRDefault="00687223" w:rsidP="000D7476">
      <w:pPr>
        <w:pStyle w:val="ListParagraph"/>
        <w:rPr>
          <w:bCs/>
        </w:rPr>
      </w:pPr>
    </w:p>
    <w:p w14:paraId="662FF3D9" w14:textId="508DF6F3" w:rsidR="00687223" w:rsidRDefault="00167F06" w:rsidP="000D7476">
      <w:pPr>
        <w:numPr>
          <w:ilvl w:val="0"/>
          <w:numId w:val="6"/>
        </w:numPr>
        <w:jc w:val="both"/>
        <w:rPr>
          <w:bCs/>
        </w:rPr>
      </w:pPr>
      <w:sdt>
        <w:sdtPr>
          <w:alias w:val="Second Party Reference Name"/>
          <w:tag w:val="115402"/>
          <w:id w:val="-1268302342"/>
          <w:dataBinding w:prefixMappings="xmlns:sqph='http://schemas.sciquest.com/tcm/office/placeholders/v1'" w:xpath="/sqph:contractplaceholders[1]/sqph:UDF_115402[1]" w:storeItemID="{E550B905-457D-4A5F-8C79-BAF90E8F8986}"/>
          <w:text/>
        </w:sdtPr>
        <w:sdtEndPr/>
        <w:sdtContent>
          <w:r>
            <w:t>[[ Second Party Reference Name ]]</w:t>
          </w:r>
        </w:sdtContent>
      </w:sdt>
      <w:r w:rsidR="00ED248F">
        <w:rPr>
          <w:bCs/>
        </w:rPr>
        <w:t xml:space="preserve"> enters into bankruptcy proceedings, becomes insolvent or subject to foreclosure, or takes any other like action for the benefit of creditors or debtors prior to the scheduled arrival date.</w:t>
      </w:r>
    </w:p>
    <w:p w14:paraId="58AAB75A" w14:textId="77777777" w:rsidR="001D38AB" w:rsidRDefault="001D38AB" w:rsidP="000D7476">
      <w:pPr>
        <w:jc w:val="both"/>
        <w:rPr>
          <w:b/>
          <w:bCs/>
          <w:u w:val="single"/>
        </w:rPr>
      </w:pPr>
    </w:p>
    <w:p w14:paraId="2848EAA3" w14:textId="3B54C696" w:rsidR="00F94C9D" w:rsidRDefault="00167F06" w:rsidP="000D7476">
      <w:pPr>
        <w:jc w:val="both"/>
        <w:rPr>
          <w:b/>
          <w:bCs/>
        </w:rPr>
      </w:pPr>
      <w:r>
        <w:rPr>
          <w:b/>
          <w:bCs/>
          <w:u w:val="single"/>
        </w:rPr>
        <w:t>MANDATORY STATE AGENCY CERTIFICATIONS AND PROVISIONS</w:t>
      </w:r>
      <w:r w:rsidR="00906942" w:rsidRPr="00906942">
        <w:rPr>
          <w:b/>
          <w:bCs/>
        </w:rPr>
        <w:t>:</w:t>
      </w:r>
    </w:p>
    <w:p w14:paraId="3E53343F" w14:textId="77777777" w:rsidR="00C428D1" w:rsidRDefault="00C428D1" w:rsidP="000D7476">
      <w:pPr>
        <w:jc w:val="both"/>
        <w:rPr>
          <w:b/>
          <w:bCs/>
        </w:rPr>
      </w:pPr>
    </w:p>
    <w:sdt>
      <w:sdtPr>
        <w:alias w:val="Standard :  Franchise Tax Certification"/>
        <w:tag w:val="CLS_185630_222977"/>
        <w:id w:val="1152097895"/>
        <w:lock w:val="contentLocked"/>
      </w:sdtPr>
      <w:sdtEndPr/>
      <w:sdtContent>
        <w:p w14:paraId="0A0EC7D1" w14:textId="134E0AD2" w:rsidR="00804C63" w:rsidRDefault="00167F06" w:rsidP="00134E6E">
          <w:pPr>
            <w:pStyle w:val="ListParagraph"/>
            <w:ind w:left="0"/>
            <w:jc w:val="both"/>
          </w:pPr>
          <w:r>
            <w:rPr>
              <w:b/>
            </w:rPr>
            <w:t xml:space="preserve">Franchise Tax Certification.  </w:t>
          </w:r>
          <w:r w:rsidRPr="00992C02">
            <w:t xml:space="preserve">If </w:t>
          </w:r>
          <w:sdt>
            <w:sdtPr>
              <w:alias w:val="Second Party Reference Name"/>
              <w:tag w:val="115402"/>
              <w:id w:val="-197086040"/>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992C02">
            <w:t xml:space="preserve"> is a taxable entity subject to the Texas Franchise Tax (Chapter 171, </w:t>
          </w:r>
          <w:r w:rsidRPr="00992C02">
            <w:rPr>
              <w:i/>
            </w:rPr>
            <w:t xml:space="preserve">Texas </w:t>
          </w:r>
          <w:r w:rsidRPr="00992C02">
            <w:rPr>
              <w:i/>
              <w:iCs/>
            </w:rPr>
            <w:t>Tax Code</w:t>
          </w:r>
          <w:r w:rsidRPr="00992C02">
            <w:t xml:space="preserve">), then </w:t>
          </w:r>
          <w:sdt>
            <w:sdtPr>
              <w:alias w:val="Second Party Reference Name"/>
              <w:tag w:val="115402"/>
              <w:id w:val="1828862224"/>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992C02">
            <w:t xml:space="preserve"> certifies that it is not currently delinquent in the payment of any franchise (margin) taxes or that </w:t>
          </w:r>
          <w:sdt>
            <w:sdtPr>
              <w:alias w:val="Second Party Reference Name"/>
              <w:tag w:val="115402"/>
              <w:id w:val="-1439138677"/>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992C02">
            <w:t xml:space="preserve"> is exempt from the payment of franchise (margin) taxes.</w:t>
          </w:r>
        </w:p>
      </w:sdtContent>
    </w:sdt>
    <w:p w14:paraId="3401D136" w14:textId="77777777" w:rsidR="00C428D1" w:rsidRDefault="00C428D1" w:rsidP="000D7476">
      <w:pPr>
        <w:ind w:left="720"/>
        <w:jc w:val="both"/>
      </w:pPr>
    </w:p>
    <w:bookmarkStart w:id="0" w:name="OLE_LINK11" w:displacedByCustomXml="next"/>
    <w:bookmarkStart w:id="1" w:name="OLE_LINK12" w:displacedByCustomXml="next"/>
    <w:sdt>
      <w:sdtPr>
        <w:alias w:val="Standard :  Prohibited Bids and Agreements"/>
        <w:tag w:val="CLS_185641_222971"/>
        <w:id w:val="1213455861"/>
        <w:lock w:val="contentLocked"/>
      </w:sdtPr>
      <w:sdtEndPr/>
      <w:sdtContent>
        <w:p w14:paraId="3CED519B" w14:textId="767146BD" w:rsidR="00C428D1" w:rsidRDefault="00167F06" w:rsidP="00134E6E">
          <w:pPr>
            <w:pStyle w:val="ListParagraph"/>
            <w:ind w:left="0"/>
            <w:jc w:val="both"/>
          </w:pPr>
          <w:r>
            <w:rPr>
              <w:b/>
            </w:rPr>
            <w:t xml:space="preserve">Prohibited Bids and Agreements.  </w:t>
          </w:r>
          <w:r w:rsidRPr="00A400F3">
            <w:t xml:space="preserve">Under Section 2155.004, </w:t>
          </w:r>
          <w:r w:rsidRPr="00A400F3">
            <w:rPr>
              <w:i/>
            </w:rPr>
            <w:t>Texas Government Code</w:t>
          </w:r>
          <w:r w:rsidRPr="00A400F3">
            <w:t xml:space="preserve">, </w:t>
          </w:r>
          <w:sdt>
            <w:sdtPr>
              <w:alias w:val="Second Party Reference Name"/>
              <w:tag w:val="115402"/>
              <w:id w:val="1676694957"/>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ce</w:t>
          </w:r>
          <w:r w:rsidRPr="00A400F3">
            <w:t xml:space="preserve">rtifies that </w:t>
          </w:r>
          <w:sdt>
            <w:sdtPr>
              <w:alias w:val="Second Party Reference Name"/>
              <w:tag w:val="115402"/>
              <w:id w:val="142089383"/>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A400F3">
            <w:t xml:space="preserve"> is not ineligible to receive </w:t>
          </w:r>
          <w:r w:rsidR="00BD06FC">
            <w:t>the Agreement</w:t>
          </w:r>
          <w:r w:rsidRPr="00A400F3">
            <w:t xml:space="preserve"> and acknowledges that </w:t>
          </w:r>
          <w:r w:rsidR="00BD06FC">
            <w:t>the Agreement</w:t>
          </w:r>
          <w:r w:rsidRPr="00A400F3">
            <w:t xml:space="preserve"> may be terminated and payment withheld if this certification is inaccurate.</w:t>
          </w:r>
        </w:p>
        <w:bookmarkEnd w:id="0" w:displacedByCustomXml="next"/>
        <w:bookmarkEnd w:id="1" w:displacedByCustomXml="next"/>
      </w:sdtContent>
    </w:sdt>
    <w:p w14:paraId="3C514967" w14:textId="77777777" w:rsidR="00C428D1" w:rsidRDefault="00C428D1" w:rsidP="000D7476">
      <w:pPr>
        <w:ind w:left="720"/>
        <w:jc w:val="both"/>
      </w:pPr>
    </w:p>
    <w:bookmarkStart w:id="2" w:name="OLE_LINK1"/>
    <w:bookmarkStart w:id="3" w:name="OLE_LINK2"/>
    <w:p w14:paraId="14961AA6" w14:textId="76118369" w:rsidR="00903140" w:rsidRDefault="00167F06" w:rsidP="00134E6E">
      <w:pPr>
        <w:pStyle w:val="ListParagraph"/>
        <w:ind w:left="0"/>
        <w:jc w:val="both"/>
      </w:pPr>
      <w:sdt>
        <w:sdtPr>
          <w:alias w:val="Standard :  Payment of Debt or Delinquency to the State"/>
          <w:tag w:val="CLS_185659_222980"/>
          <w:id w:val="1809504868"/>
          <w:lock w:val="contentLocked"/>
        </w:sdtPr>
        <w:sdtEndPr/>
        <w:sdtContent>
          <w:r>
            <w:rPr>
              <w:b/>
            </w:rPr>
            <w:t xml:space="preserve">Payment of Debt or Delinquency to the State.  </w:t>
          </w:r>
          <w:r w:rsidRPr="003A3FA0">
            <w:t xml:space="preserve">Pursuant to Sections 2107.008 and 2252.903, </w:t>
          </w:r>
          <w:r w:rsidRPr="003A3FA0">
            <w:rPr>
              <w:i/>
            </w:rPr>
            <w:t xml:space="preserve">Texas </w:t>
          </w:r>
          <w:r w:rsidRPr="003A3FA0">
            <w:rPr>
              <w:i/>
              <w:iCs/>
            </w:rPr>
            <w:t>Government Code</w:t>
          </w:r>
          <w:r w:rsidRPr="003A3FA0">
            <w:t xml:space="preserve">, </w:t>
          </w:r>
          <w:sdt>
            <w:sdtPr>
              <w:alias w:val="Second Party Reference Name"/>
              <w:tag w:val="115402"/>
              <w:id w:val="1297953731"/>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3A3FA0">
            <w:t xml:space="preserve"> agrees that any payments owing to </w:t>
          </w:r>
          <w:sdt>
            <w:sdtPr>
              <w:alias w:val="Second Party Reference Name"/>
              <w:tag w:val="115402"/>
              <w:id w:val="1074776443"/>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3A3FA0">
            <w:t xml:space="preserve"> under </w:t>
          </w:r>
          <w:r w:rsidR="00BD06FC">
            <w:t>the Agreement</w:t>
          </w:r>
          <w:r w:rsidRPr="003A3FA0">
            <w:t xml:space="preserve"> may be applied directly toward certain debts or delinquencies that </w:t>
          </w:r>
          <w:sdt>
            <w:sdtPr>
              <w:alias w:val="Second Party Reference Name"/>
              <w:tag w:val="115402"/>
              <w:id w:val="-453405761"/>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3A3FA0">
            <w:t xml:space="preserve"> owes the State of Texas or any agency of the State of Texas regardless of when they arise, until such debts or delinquencies are paid in full.  </w:t>
          </w:r>
          <w:bookmarkEnd w:id="2"/>
          <w:bookmarkEnd w:id="3"/>
        </w:sdtContent>
      </w:sdt>
    </w:p>
    <w:p w14:paraId="5D89021C" w14:textId="77777777" w:rsidR="003159B1" w:rsidRDefault="003159B1" w:rsidP="000D7476">
      <w:pPr>
        <w:ind w:left="720" w:hanging="360"/>
        <w:jc w:val="both"/>
      </w:pPr>
    </w:p>
    <w:sdt>
      <w:sdtPr>
        <w:alias w:val="Standard :  Delinquent Child Support Obligations"/>
        <w:tag w:val="CLS_185618_237656#DEFAULTCLAUSE"/>
        <w:id w:val="238673174"/>
        <w:lock w:val="contentLocked"/>
      </w:sdtPr>
      <w:sdtEndPr/>
      <w:sdtContent>
        <w:p w14:paraId="3FE44A4B" w14:textId="2F7A4AD4" w:rsidR="001A42D9" w:rsidRPr="00167A9A" w:rsidRDefault="00167F06" w:rsidP="008E54BF">
          <w:r w:rsidRPr="00167A9A">
            <w:rPr>
              <w:b/>
            </w:rPr>
            <w:t xml:space="preserve">Delinquent Child Support Obligations.  </w:t>
          </w:r>
          <w:r>
            <w:t>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an agreement to provide property, materials, or services until all arrearages have been paid or the obligor is in compliance with a written repayment agreement or court order as to any existing delinquency.  Under Section 2</w:t>
          </w:r>
          <w:r>
            <w:t xml:space="preserve">31.006, </w:t>
          </w:r>
          <w:r>
            <w:rPr>
              <w:i/>
            </w:rPr>
            <w:t>Texas Family Code</w:t>
          </w:r>
          <w:r>
            <w:t xml:space="preserve">, </w:t>
          </w:r>
          <w:sdt>
            <w:sdtPr>
              <w:alias w:val="Second Party Reference Name"/>
              <w:tag w:val="115402"/>
              <w:id w:val="1969582077"/>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certifies that it is not ineligible to receive the payments </w:t>
          </w:r>
          <w:r>
            <w:lastRenderedPageBreak/>
            <w:t>under this Agreement and acknowledges that this Agreement may be terminated and payment may be withheld if this certification is inaccurate.</w:t>
          </w:r>
        </w:p>
      </w:sdtContent>
    </w:sdt>
    <w:p w14:paraId="67E19F2A" w14:textId="77777777" w:rsidR="00C428D1" w:rsidRPr="0055406C" w:rsidRDefault="00C428D1" w:rsidP="000D7476">
      <w:pPr>
        <w:jc w:val="both"/>
        <w:rPr>
          <w:spacing w:val="-3"/>
        </w:rPr>
      </w:pPr>
    </w:p>
    <w:sdt>
      <w:sdtPr>
        <w:alias w:val="Standard :  Governing Law"/>
        <w:tag w:val="CLS_185676_222740"/>
        <w:id w:val="-533427991"/>
        <w:lock w:val="contentLocked"/>
      </w:sdtPr>
      <w:sdtEndPr/>
      <w:sdtContent>
        <w:p w14:paraId="6FD260BE" w14:textId="6B129FC7" w:rsidR="008E55D4" w:rsidRDefault="00167F06" w:rsidP="00134E6E">
          <w:pPr>
            <w:pStyle w:val="ListParagraph"/>
            <w:ind w:left="0"/>
            <w:jc w:val="both"/>
          </w:pPr>
          <w:r>
            <w:rPr>
              <w:b/>
            </w:rPr>
            <w:t xml:space="preserve">Governing Law.  </w:t>
          </w:r>
          <w:r w:rsidRPr="00F070E8">
            <w:t xml:space="preserve">The validity of </w:t>
          </w:r>
          <w:r w:rsidR="00BD06FC">
            <w:t>the Agreement</w:t>
          </w:r>
          <w:r w:rsidRPr="00F070E8">
            <w:t xml:space="preserve"> and all matters pertaining to </w:t>
          </w:r>
          <w:r w:rsidR="00BD06FC">
            <w:t>the Agreement</w:t>
          </w:r>
          <w:r w:rsidRPr="00F070E8">
            <w:t>,</w:t>
          </w:r>
          <w:r w:rsidRPr="00F070E8">
            <w:rPr>
              <w:b/>
              <w:bCs/>
              <w:i/>
              <w:iCs/>
            </w:rPr>
            <w:t xml:space="preserve"> </w:t>
          </w:r>
          <w:r w:rsidRPr="00F070E8">
            <w:t>including but not limited to, matters of performance, non</w:t>
          </w:r>
          <w:r w:rsidRPr="00F070E8">
            <w:noBreakHyphen/>
            <w:t>performance</w:t>
          </w:r>
          <w:r w:rsidRPr="00F070E8">
            <w:rPr>
              <w:b/>
              <w:bCs/>
              <w:i/>
              <w:iCs/>
            </w:rPr>
            <w:t xml:space="preserve">, </w:t>
          </w:r>
          <w:r w:rsidRPr="00F070E8">
            <w:t>breach, remedies, procedures, rights, duties, and interpretation or construction, shall be governed and determined by the Constitution and the laws of the State of</w:t>
          </w:r>
          <w:r w:rsidRPr="00F070E8">
            <w:rPr>
              <w:b/>
              <w:bCs/>
              <w:i/>
              <w:iCs/>
            </w:rPr>
            <w:t xml:space="preserve"> </w:t>
          </w:r>
          <w:r w:rsidRPr="00F070E8">
            <w:t>Texas.</w:t>
          </w:r>
        </w:p>
      </w:sdtContent>
    </w:sdt>
    <w:p w14:paraId="69BA8EE6" w14:textId="77777777" w:rsidR="00C428D1" w:rsidRDefault="00C428D1" w:rsidP="00C428D1">
      <w:pPr>
        <w:pStyle w:val="ListParagraph"/>
      </w:pPr>
    </w:p>
    <w:sdt>
      <w:sdtPr>
        <w:alias w:val="Standard :  Venue"/>
        <w:tag w:val="CLS_185649_222722"/>
        <w:id w:val="-44677328"/>
        <w:lock w:val="contentLocked"/>
      </w:sdtPr>
      <w:sdtEndPr/>
      <w:sdtContent>
        <w:p w14:paraId="2B71AE0A" w14:textId="14ECC6D0" w:rsidR="00C428D1" w:rsidRDefault="00167F06" w:rsidP="00134E6E">
          <w:pPr>
            <w:pStyle w:val="ListParagraph"/>
            <w:ind w:left="0"/>
            <w:jc w:val="both"/>
          </w:pPr>
          <w:r>
            <w:rPr>
              <w:b/>
            </w:rPr>
            <w:t xml:space="preserve">Venue.  </w:t>
          </w:r>
          <w:r w:rsidRPr="002836B4">
            <w:t xml:space="preserve">Pursuant to Section 85.18(b), </w:t>
          </w:r>
          <w:r w:rsidRPr="002836B4">
            <w:rPr>
              <w:i/>
            </w:rPr>
            <w:t>Texas Education Code</w:t>
          </w:r>
          <w:r w:rsidRPr="002836B4">
            <w:t xml:space="preserve">, mandatory venue for all legal proceedings against </w:t>
          </w:r>
          <w:sdt>
            <w:sdtPr>
              <w:alias w:val="Doing Business As "/>
              <w:tag w:val="PlaceholderLegalEntityDBA"/>
              <w:id w:val="869732315"/>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2836B4">
            <w:t xml:space="preserve"> is to be in the county in which the principal office of </w:t>
          </w:r>
          <w:sdt>
            <w:sdtPr>
              <w:alias w:val="Doing Business As "/>
              <w:tag w:val="PlaceholderLegalEntityDBA"/>
              <w:id w:val="-1750345061"/>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2836B4">
            <w:t>’s governing officer is located. </w:t>
          </w:r>
        </w:p>
      </w:sdtContent>
    </w:sdt>
    <w:p w14:paraId="15D98868" w14:textId="77777777" w:rsidR="00C428D1" w:rsidRDefault="00C428D1" w:rsidP="00C428D1">
      <w:pPr>
        <w:pStyle w:val="ListParagraph"/>
      </w:pPr>
    </w:p>
    <w:sdt>
      <w:sdtPr>
        <w:alias w:val="Standard :  Dispute Resolution"/>
        <w:tag w:val="CLS_185667_272069#DEFAULTCLAUSE"/>
        <w:id w:val="79098852"/>
        <w:lock w:val="contentLocked"/>
      </w:sdtPr>
      <w:sdtEndPr/>
      <w:sdtContent>
        <w:p w14:paraId="0833450E" w14:textId="7BFB4A62" w:rsidR="001A42D9" w:rsidRPr="00CA6AB2" w:rsidRDefault="00167F06" w:rsidP="005A405F">
          <w:pPr>
            <w:pStyle w:val="ListParagraph"/>
            <w:ind w:left="0"/>
          </w:pPr>
          <w:r w:rsidRPr="00CA6AB2">
            <w:rPr>
              <w:b/>
            </w:rPr>
            <w:t xml:space="preserve">Dispute Resolution.  </w:t>
          </w:r>
          <w:r w:rsidRPr="00CA6AB2">
            <w:t xml:space="preserve">To the extent that Chapter 2260, </w:t>
          </w:r>
          <w:r w:rsidRPr="00CA6AB2">
            <w:rPr>
              <w:i/>
            </w:rPr>
            <w:t>Texas Government Code</w:t>
          </w:r>
          <w:r w:rsidRPr="00CA6AB2">
            <w:t xml:space="preserve"> is applicable to this Agreement, the dispute resolution process provided in Chapter 2260, and the related rules adopted by the Texas Attorney General pursuant to Chapter 2260, shall be used by </w:t>
          </w:r>
          <w:sdt>
            <w:sdtPr>
              <w:alias w:val="Doing Business As "/>
              <w:tag w:val="PlaceholderLegalEntityDBA"/>
              <w:id w:val="1140676710"/>
              <w:dataBinding w:prefixMappings="xmlns:sqph='http://schemas.sciquest.com/tcm/office/placeholders/v1'" w:xpath="/sqph:contractplaceholders[1]/sqph:FirstParties[1]/sqph:FirstParty[1]/sqph:PlaceholderLegalEntityDBA[1]" w:storeItemID="{E550B905-457D-4A5F-8C79-BAF90E8F8986}"/>
              <w:text/>
            </w:sdtPr>
            <w:sdtEndPr/>
            <w:sdtContent>
              <w:r w:rsidRPr="00CA6AB2">
                <w:t>[[ Doing Business As  (Primary First Party) ]]</w:t>
              </w:r>
            </w:sdtContent>
          </w:sdt>
          <w:r w:rsidRPr="00CA6AB2">
            <w:t xml:space="preserve"> and </w:t>
          </w:r>
          <w:sdt>
            <w:sdtPr>
              <w:alias w:val="Second Party Reference Name"/>
              <w:tag w:val="115402"/>
              <w:id w:val="210093867"/>
              <w:dataBinding w:prefixMappings="xmlns:sqph='http://schemas.sciquest.com/tcm/office/placeholders/v1'" w:xpath="/sqph:contractplaceholders[1]/sqph:UDF_115402[1]" w:storeItemID="{E550B905-457D-4A5F-8C79-BAF90E8F8986}"/>
              <w:text/>
            </w:sdtPr>
            <w:sdtEndPr/>
            <w:sdtContent>
              <w:r w:rsidRPr="00CA6AB2">
                <w:t>[[ Second Party Reference Name ]]</w:t>
              </w:r>
            </w:sdtContent>
          </w:sdt>
          <w:r w:rsidRPr="00CA6AB2">
            <w:t xml:space="preserve"> to attempt to resolve any claim for breach of contract made by </w:t>
          </w:r>
          <w:sdt>
            <w:sdtPr>
              <w:alias w:val="Second Party Reference Name"/>
              <w:tag w:val="115402"/>
              <w:id w:val="1876210453"/>
              <w:dataBinding w:prefixMappings="xmlns:sqph='http://schemas.sciquest.com/tcm/office/placeholders/v1'" w:xpath="/sqph:contractplaceholders[1]/sqph:UDF_115402[1]" w:storeItemID="{E550B905-457D-4A5F-8C79-BAF90E8F8986}"/>
              <w:text/>
            </w:sdtPr>
            <w:sdtEndPr/>
            <w:sdtContent>
              <w:r w:rsidRPr="00CA6AB2">
                <w:t>[[ Second Party Reference Name ]]</w:t>
              </w:r>
            </w:sdtContent>
          </w:sdt>
          <w:r w:rsidRPr="00CA6AB2">
            <w:t xml:space="preserve"> that cannot be resolved in the ordinary course of business.  </w:t>
          </w:r>
          <w:sdt>
            <w:sdtPr>
              <w:alias w:val="Second Party Reference Name"/>
              <w:tag w:val="115402"/>
              <w:id w:val="574010281"/>
              <w:dataBinding w:prefixMappings="xmlns:sqph='http://schemas.sciquest.com/tcm/office/placeholders/v1'" w:xpath="/sqph:contractplaceholders[1]/sqph:UDF_115402[1]" w:storeItemID="{E550B905-457D-4A5F-8C79-BAF90E8F8986}"/>
              <w:text/>
            </w:sdtPr>
            <w:sdtEndPr/>
            <w:sdtContent>
              <w:r w:rsidRPr="00CA6AB2">
                <w:t>[[ Second Party Reference Name ]]</w:t>
              </w:r>
            </w:sdtContent>
          </w:sdt>
          <w:r w:rsidRPr="00CA6AB2">
            <w:t xml:space="preserve"> shall submit written notice of a claim of breach of contract under this Chapter to the </w:t>
          </w:r>
          <w:sdt>
            <w:sdtPr>
              <w:alias w:val="Dispute Resolution Officer"/>
              <w:tag w:val="128982"/>
              <w:id w:val="1875134495"/>
              <w:dataBinding w:prefixMappings="xmlns:sqph='http://schemas.sciquest.com/tcm/office/placeholders/v1'" w:xpath="/sqph:contractplaceholders[1]/sqph:UDF_128982[1]" w:storeItemID="{E550B905-457D-4A5F-8C79-BAF90E8F8986}"/>
              <w:text/>
            </w:sdtPr>
            <w:sdtEndPr/>
            <w:sdtContent>
              <w:r w:rsidRPr="00CA6AB2">
                <w:t>[[ Dispute Resolution Officer ]]</w:t>
              </w:r>
            </w:sdtContent>
          </w:sdt>
          <w:r w:rsidRPr="00CA6AB2">
            <w:t xml:space="preserve"> of </w:t>
          </w:r>
          <w:sdt>
            <w:sdtPr>
              <w:alias w:val="Doing Business As "/>
              <w:tag w:val="PlaceholderLegalEntityDBA"/>
              <w:id w:val="1671664012"/>
              <w:dataBinding w:prefixMappings="xmlns:sqph='http://schemas.sciquest.com/tcm/office/placeholders/v1'" w:xpath="/sqph:contractplaceholders[1]/sqph:FirstParties[1]/sqph:FirstParty[1]/sqph:PlaceholderLegalEntityDBA[1]" w:storeItemID="{E550B905-457D-4A5F-8C79-BAF90E8F8986}"/>
              <w:text/>
            </w:sdtPr>
            <w:sdtEndPr/>
            <w:sdtContent>
              <w:r w:rsidRPr="00CA6AB2">
                <w:t>[[ Doing Business As  (Primary First Party) ]]</w:t>
              </w:r>
            </w:sdtContent>
          </w:sdt>
          <w:r w:rsidRPr="00CA6AB2">
            <w:rPr>
              <w:bCs/>
            </w:rPr>
            <w:t>,</w:t>
          </w:r>
          <w:r w:rsidRPr="00CA6AB2">
            <w:rPr>
              <w:b/>
              <w:bCs/>
            </w:rPr>
            <w:t xml:space="preserve"> </w:t>
          </w:r>
          <w:r w:rsidRPr="00CA6AB2">
            <w:t xml:space="preserve">who shall examine </w:t>
          </w:r>
          <w:sdt>
            <w:sdtPr>
              <w:alias w:val="Second Party Reference Name"/>
              <w:tag w:val="115402"/>
              <w:id w:val="2097843551"/>
              <w:dataBinding w:prefixMappings="xmlns:sqph='http://schemas.sciquest.com/tcm/office/placeholders/v1'" w:xpath="/sqph:contractplaceholders[1]/sqph:UDF_115402[1]" w:storeItemID="{E550B905-457D-4A5F-8C79-BAF90E8F8986}"/>
              <w:text/>
            </w:sdtPr>
            <w:sdtEndPr/>
            <w:sdtContent>
              <w:r w:rsidRPr="00CA6AB2">
                <w:t>[[ Second Party Reference Name ]]</w:t>
              </w:r>
            </w:sdtContent>
          </w:sdt>
          <w:r w:rsidRPr="00CA6AB2">
            <w:t xml:space="preserve">’s claim and any counterclaim and negotiate with </w:t>
          </w:r>
          <w:sdt>
            <w:sdtPr>
              <w:alias w:val="Second Party Reference Name"/>
              <w:tag w:val="115402"/>
              <w:id w:val="1318604086"/>
              <w:dataBinding w:prefixMappings="xmlns:sqph='http://schemas.sciquest.com/tcm/office/placeholders/v1'" w:xpath="/sqph:contractplaceholders[1]/sqph:UDF_115402[1]" w:storeItemID="{E550B905-457D-4A5F-8C79-BAF90E8F8986}"/>
              <w:text/>
            </w:sdtPr>
            <w:sdtEndPr/>
            <w:sdtContent>
              <w:r w:rsidRPr="00CA6AB2">
                <w:t>[[ Second Party Reference Name ]]</w:t>
              </w:r>
            </w:sdtContent>
          </w:sdt>
          <w:r w:rsidRPr="00CA6AB2">
            <w:t xml:space="preserve"> in an effort to resolve the claim. This provision and nothing in this Agreement waives </w:t>
          </w:r>
          <w:sdt>
            <w:sdtPr>
              <w:alias w:val="Doing Business As "/>
              <w:tag w:val="PlaceholderLegalEntityDBA"/>
              <w:id w:val="-2100937623"/>
              <w:dataBinding w:prefixMappings="xmlns:sqph='http://schemas.sciquest.com/tcm/office/placeholders/v1'" w:xpath="/sqph:contractplaceholders[1]/sqph:FirstParties[1]/sqph:FirstParty[1]/sqph:PlaceholderLegalEntityDBA[1]" w:storeItemID="{E550B905-457D-4A5F-8C79-BAF90E8F8986}"/>
              <w:text/>
            </w:sdtPr>
            <w:sdtEndPr/>
            <w:sdtContent>
              <w:r w:rsidRPr="00CA6AB2">
                <w:t>[[ Doing Business As  (Primary First Party) ]]</w:t>
              </w:r>
            </w:sdtContent>
          </w:sdt>
          <w:r w:rsidRPr="00CA6AB2">
            <w:t xml:space="preserve">’s sovereign immunity to suit or liability, and </w:t>
          </w:r>
          <w:sdt>
            <w:sdtPr>
              <w:alias w:val="Doing Business As "/>
              <w:tag w:val="PlaceholderLegalEntityDBA"/>
              <w:id w:val="1002787974"/>
              <w:dataBinding w:prefixMappings="xmlns:sqph='http://schemas.sciquest.com/tcm/office/placeholders/v1'" w:xpath="/sqph:contractplaceholders[1]/sqph:FirstParties[1]/sqph:FirstParty[1]/sqph:PlaceholderLegalEntityDBA[1]" w:storeItemID="{E550B905-457D-4A5F-8C79-BAF90E8F8986}"/>
              <w:text/>
            </w:sdtPr>
            <w:sdtEndPr/>
            <w:sdtContent>
              <w:r w:rsidRPr="00CA6AB2">
                <w:t>[[ Doing Business As  (Primary First Party) ]]</w:t>
              </w:r>
            </w:sdtContent>
          </w:sdt>
          <w:r w:rsidRPr="00CA6AB2">
            <w:t xml:space="preserve"> has not waived its right to seek redress in the courts.</w:t>
          </w:r>
        </w:p>
      </w:sdtContent>
    </w:sdt>
    <w:p w14:paraId="7280BA1C" w14:textId="77777777" w:rsidR="00024C9F" w:rsidRDefault="00024C9F" w:rsidP="00024C9F">
      <w:pPr>
        <w:pStyle w:val="ListParagraph"/>
      </w:pPr>
    </w:p>
    <w:sdt>
      <w:sdtPr>
        <w:alias w:val="Standard :  Limitations"/>
        <w:tag w:val="CLS_199701_223077#DEFAULTCLAUSE"/>
        <w:id w:val="-843939894"/>
        <w:lock w:val="contentLocked"/>
      </w:sdtPr>
      <w:sdtEndPr/>
      <w:sdtContent>
        <w:p w14:paraId="39194B86" w14:textId="49FC27C0" w:rsidR="00A77B3E" w:rsidRPr="001B07AD" w:rsidRDefault="00167F06" w:rsidP="000A564F">
          <w:pPr>
            <w:pStyle w:val="ListParagraph"/>
            <w:ind w:left="0"/>
            <w:jc w:val="both"/>
          </w:pPr>
          <w:r w:rsidRPr="00E366A9">
            <w:rPr>
              <w:b/>
            </w:rPr>
            <w:t>Limitations.</w:t>
          </w:r>
          <w:r>
            <w:t xml:space="preserve"> As an agency of the state of Texas, </w:t>
          </w:r>
          <w:r w:rsidRPr="00993430">
            <w:t xml:space="preserve">there are constitutional and statutory limitations on the authority of </w:t>
          </w:r>
          <w:sdt>
            <w:sdtPr>
              <w:alias w:val="Doing Business As "/>
              <w:tag w:val="PlaceholderLegalEntityDBA"/>
              <w:id w:val="-456263203"/>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993430">
            <w:t xml:space="preserve"> to enter into certain terms and </w:t>
          </w:r>
          <w:r>
            <w:t>conditions of this</w:t>
          </w:r>
          <w:r w:rsidRPr="00993430">
            <w:t xml:space="preserve"> </w:t>
          </w:r>
          <w:r>
            <w:t>Agreement</w:t>
          </w:r>
          <w:r w:rsidRPr="00993430">
            <w:t xml:space="preserve">, including, but not limited to, those terms and conditions relating to liens on </w:t>
          </w:r>
          <w:sdt>
            <w:sdtPr>
              <w:alias w:val="Doing Business As "/>
              <w:tag w:val="PlaceholderLegalEntityDBA"/>
              <w:id w:val="1753088976"/>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993430">
            <w:t>’s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w:t>
          </w:r>
          <w:r>
            <w:t>.  T</w:t>
          </w:r>
          <w:r w:rsidRPr="00993430">
            <w:t>erms and conditions related to th</w:t>
          </w:r>
          <w:r w:rsidRPr="00993430">
            <w:t xml:space="preserve">e Limitations will not be binding on </w:t>
          </w:r>
          <w:sdt>
            <w:sdtPr>
              <w:alias w:val="Doing Business As "/>
              <w:tag w:val="PlaceholderLegalEntityDBA"/>
              <w:id w:val="-285971187"/>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993430">
            <w:t xml:space="preserve"> except to the extent authorized by the Constitution </w:t>
          </w:r>
          <w:r>
            <w:t>and the laws of the S</w:t>
          </w:r>
          <w:r w:rsidRPr="00993430">
            <w:t>t</w:t>
          </w:r>
          <w:r w:rsidRPr="00E439EE">
            <w:t xml:space="preserve">ate of Texas.  Neither the execution of this </w:t>
          </w:r>
          <w:r>
            <w:t>Agreement</w:t>
          </w:r>
          <w:r w:rsidRPr="00E439EE">
            <w:t xml:space="preserve"> by </w:t>
          </w:r>
          <w:sdt>
            <w:sdtPr>
              <w:alias w:val="Doing Business As "/>
              <w:tag w:val="PlaceholderLegalEntityDBA"/>
              <w:id w:val="857772836"/>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993430">
            <w:t xml:space="preserve"> </w:t>
          </w:r>
          <w:r w:rsidRPr="00E439EE">
            <w:t xml:space="preserve">nor any other conduct, action, or inaction of any representative of </w:t>
          </w:r>
          <w:sdt>
            <w:sdtPr>
              <w:alias w:val="Doing Business As "/>
              <w:tag w:val="PlaceholderLegalEntityDBA"/>
              <w:id w:val="-1607265119"/>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993430">
            <w:t xml:space="preserve"> </w:t>
          </w:r>
          <w:r w:rsidRPr="00E439EE">
            <w:t xml:space="preserve">relating to this </w:t>
          </w:r>
          <w:r>
            <w:t>Agreement</w:t>
          </w:r>
          <w:r w:rsidRPr="00E439EE">
            <w:t xml:space="preserve"> constitutes or is intended to constitute a waiver of </w:t>
          </w:r>
          <w:sdt>
            <w:sdtPr>
              <w:alias w:val="Doing Business As "/>
              <w:tag w:val="PlaceholderLegalEntityDBA"/>
              <w:id w:val="-642354195"/>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E439EE">
            <w:t>’s or the state’s sovereign immunity.</w:t>
          </w:r>
        </w:p>
      </w:sdtContent>
    </w:sdt>
    <w:p w14:paraId="26814D18" w14:textId="77777777" w:rsidR="00024C9F" w:rsidRDefault="00024C9F" w:rsidP="00024C9F">
      <w:pPr>
        <w:pStyle w:val="ListParagraph"/>
        <w:ind w:left="1080"/>
        <w:jc w:val="both"/>
      </w:pPr>
    </w:p>
    <w:bookmarkStart w:id="4" w:name="OLE_LINK15_0" w:displacedByCustomXml="next"/>
    <w:bookmarkStart w:id="5" w:name="OLE_LINK14_0" w:displacedByCustomXml="next"/>
    <w:sdt>
      <w:sdtPr>
        <w:alias w:val="Standard :  Loss of Funding"/>
        <w:tag w:val="CLS_185647_274058#DEFAULTCLAUSE"/>
        <w:id w:val="-1123841775"/>
        <w:lock w:val="contentLocked"/>
      </w:sdtPr>
      <w:sdtEndPr/>
      <w:sdtContent>
        <w:p w14:paraId="08BD0642" w14:textId="08BB3518" w:rsidR="001A42D9" w:rsidRPr="002E3947" w:rsidRDefault="00167F06" w:rsidP="002E3947">
          <w:pPr>
            <w:pStyle w:val="ListParagraph"/>
            <w:ind w:left="0"/>
          </w:pPr>
          <w:r w:rsidRPr="006B409B">
            <w:rPr>
              <w:b/>
            </w:rPr>
            <w:t xml:space="preserve">Loss of Funding.  </w:t>
          </w:r>
          <w:r w:rsidRPr="006B409B">
            <w:t xml:space="preserve">Performance by </w:t>
          </w:r>
          <w:sdt>
            <w:sdtPr>
              <w:alias w:val="Doing Business As "/>
              <w:tag w:val="PlaceholderLegalEntityDBA"/>
              <w:id w:val="935265090"/>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6B409B">
            <w:t xml:space="preserve"> under this Agreement may be dependent upon the appropriation and allotment of funds by the Texas State Legislature (the “Legislature”).  If the Legislature fails to appropriate or allot the necessary funds, </w:t>
          </w:r>
          <w:sdt>
            <w:sdtPr>
              <w:alias w:val="Doing Business As "/>
              <w:tag w:val="PlaceholderLegalEntityDBA"/>
              <w:id w:val="496195615"/>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6B409B">
            <w:t xml:space="preserve"> will issue written notice to </w:t>
          </w:r>
          <w:sdt>
            <w:sdtPr>
              <w:alias w:val="Second Party Reference Name"/>
              <w:tag w:val="115402"/>
              <w:id w:val="2108463272"/>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6B409B">
            <w:t xml:space="preserve"> and </w:t>
          </w:r>
          <w:sdt>
            <w:sdtPr>
              <w:alias w:val="Doing Business As "/>
              <w:tag w:val="PlaceholderLegalEntityDBA"/>
              <w:id w:val="2022142039"/>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6B409B">
            <w:t xml:space="preserve"> may terminate this </w:t>
          </w:r>
          <w:r w:rsidRPr="006B409B">
            <w:lastRenderedPageBreak/>
            <w:t xml:space="preserve">Agreement without further duty or obligation hereunder.  </w:t>
          </w:r>
          <w:sdt>
            <w:sdtPr>
              <w:alias w:val="Second Party Reference Name"/>
              <w:tag w:val="115402"/>
              <w:id w:val="85494296"/>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6B409B">
            <w:t xml:space="preserve"> acknowledges that appropriation of funds is beyond the control of </w:t>
          </w:r>
          <w:sdt>
            <w:sdtPr>
              <w:alias w:val="Doing Business As "/>
              <w:tag w:val="PlaceholderLegalEntityDBA"/>
              <w:id w:val="968220997"/>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6B409B">
            <w:t>.</w:t>
          </w:r>
          <w:bookmarkEnd w:id="5"/>
          <w:bookmarkEnd w:id="4"/>
          <w:r>
            <w:t xml:space="preserve"> </w:t>
          </w:r>
          <w:r w:rsidRPr="007D6C0D">
            <w:t>In the event of a termination or cancellation</w:t>
          </w:r>
          <w:r>
            <w:t xml:space="preserve"> </w:t>
          </w:r>
          <w:r w:rsidRPr="007D6C0D">
            <w:t xml:space="preserve">under this </w:t>
          </w:r>
          <w:r>
            <w:t>Section</w:t>
          </w:r>
          <w:r w:rsidRPr="007D6C0D">
            <w:t xml:space="preserve">, </w:t>
          </w:r>
          <w:sdt>
            <w:sdtPr>
              <w:alias w:val="Doing Business As "/>
              <w:tag w:val="PlaceholderLegalEntityDBA"/>
              <w:id w:val="423387411"/>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7D6C0D">
            <w:t xml:space="preserve"> will not be liable to </w:t>
          </w:r>
          <w:sdt>
            <w:sdtPr>
              <w:alias w:val="Second Party Reference Name"/>
              <w:tag w:val="115402"/>
              <w:id w:val="-208498179"/>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for any damages</w:t>
          </w:r>
          <w:r w:rsidRPr="007D6C0D">
            <w:t xml:space="preserve"> that are caused or a</w:t>
          </w:r>
          <w:r>
            <w:t>ssociated with such termination</w:t>
          </w:r>
          <w:r w:rsidRPr="007D6C0D">
            <w:t xml:space="preserve"> or cancellation</w:t>
          </w:r>
          <w:r>
            <w:t>.</w:t>
          </w:r>
        </w:p>
      </w:sdtContent>
    </w:sdt>
    <w:p w14:paraId="059F4E39" w14:textId="77777777" w:rsidR="00024C9F" w:rsidRDefault="00024C9F" w:rsidP="00024C9F">
      <w:pPr>
        <w:pStyle w:val="ListParagraph"/>
      </w:pPr>
    </w:p>
    <w:sdt>
      <w:sdtPr>
        <w:alias w:val="Standard :  Force Majeure"/>
        <w:tag w:val="CLS_185657_272048#DEFAULTCLAUSE"/>
        <w:id w:val="-132649165"/>
        <w:lock w:val="contentLocked"/>
      </w:sdtPr>
      <w:sdtEndPr/>
      <w:sdtContent>
        <w:p w14:paraId="3C27F45E" w14:textId="3F46CBF3" w:rsidR="001A42D9" w:rsidRPr="009B1636" w:rsidRDefault="00167F06" w:rsidP="00561457">
          <w:pPr>
            <w:pStyle w:val="ListParagraph"/>
            <w:ind w:left="0"/>
            <w:jc w:val="both"/>
          </w:pPr>
          <w:r w:rsidRPr="009B1636">
            <w:rPr>
              <w:b/>
            </w:rPr>
            <w:t xml:space="preserve">Force Majeure.  </w:t>
          </w:r>
          <w:r w:rsidR="009B1636" w:rsidRPr="009B1636">
            <w:t xml:space="preserve">Neither Party </w:t>
          </w:r>
          <w:r w:rsidR="009B1636" w:rsidRPr="009B1636">
            <w:rPr>
              <w:spacing w:val="-2"/>
            </w:rPr>
            <w:t xml:space="preserve">shall be held liable or responsible to the other Party nor be deemed to have defaulted under or breached this Agreement for failure or delay in fulfilling or performing any obligation under this Agreement if and to the extent such failure or delay is caused by or results from causes beyond the affected Party’s reasonable control, including, but not limited to, acts of God, strikes, riots, flood, fire, epidemics, natural disaster, embargoes, war, insurrection, terrorist acts or any other circumstances of like character; provided, however, </w:t>
          </w:r>
          <w:r w:rsidR="009B1636" w:rsidRPr="009B1636">
            <w:t xml:space="preserve">that the affected Party has not caused such force majeure event(s), shall use reasonable commercial efforts to avoid or remove such causes of nonperformance, and shall continue performance hereunder with reasonable dispatch whenever such causes are removed. Either Party shall provide the other Party with prompt written notice of any delay or failure to perform that occurs by reason of force majeure, including describing the force majeure event(s) </w:t>
          </w:r>
          <w:r w:rsidR="009B1636" w:rsidRPr="009B1636">
            <w:rPr>
              <w:color w:val="000000"/>
            </w:rPr>
            <w:t>and the actions taken to minimize the impact of such event(s)</w:t>
          </w:r>
          <w:r w:rsidR="009B1636" w:rsidRPr="009B1636">
            <w:t>.</w:t>
          </w:r>
        </w:p>
      </w:sdtContent>
    </w:sdt>
    <w:p w14:paraId="35361960" w14:textId="77777777" w:rsidR="00BD06FC" w:rsidRDefault="00BD06FC" w:rsidP="00BD06FC">
      <w:pPr>
        <w:pStyle w:val="ListParagraph"/>
        <w:ind w:left="1080"/>
        <w:jc w:val="both"/>
      </w:pPr>
    </w:p>
    <w:sdt>
      <w:sdtPr>
        <w:alias w:val="Standard :  Conflict of Interest"/>
        <w:tag w:val="CLS_185666_274654#DEFAULTCLAUSE"/>
        <w:id w:val="157354150"/>
        <w:lock w:val="contentLocked"/>
      </w:sdtPr>
      <w:sdtEndPr/>
      <w:sdtContent>
        <w:p w14:paraId="684CBE4B" w14:textId="79B922F5" w:rsidR="00931633" w:rsidRPr="00017230" w:rsidRDefault="00167F06" w:rsidP="00D22255">
          <w:pPr>
            <w:pStyle w:val="ListParagraph"/>
            <w:ind w:left="0"/>
            <w:jc w:val="both"/>
          </w:pPr>
          <w:r w:rsidRPr="00017230">
            <w:rPr>
              <w:b/>
            </w:rPr>
            <w:t xml:space="preserve">Conflict of Interest.  </w:t>
          </w:r>
          <w:sdt>
            <w:sdtPr>
              <w:alias w:val="Second Party Reference Name"/>
              <w:tag w:val="115402"/>
              <w:id w:val="-1060710478"/>
              <w:dataBinding w:prefixMappings="xmlns:sqph='http://schemas.sciquest.com/tcm/office/placeholders/v1'" w:xpath="/sqph:contractplaceholders[1]/sqph:UDF_115402[1]" w:storeItemID="{E550B905-457D-4A5F-8C79-BAF90E8F8986}"/>
              <w:text/>
            </w:sdtPr>
            <w:sdtEndPr/>
            <w:sdtContent>
              <w:r w:rsidRPr="00017230">
                <w:t>[[ Second Party Reference Name ]]</w:t>
              </w:r>
            </w:sdtContent>
          </w:sdt>
          <w:r w:rsidRPr="00017230">
            <w:t xml:space="preserve"> certifies, to the best of their knowledge and belief, that no member of the A&amp;M System Board of Regents, </w:t>
          </w:r>
          <w:r>
            <w:t xml:space="preserve">nor any employee </w:t>
          </w:r>
          <w:r w:rsidRPr="00017230">
            <w:t xml:space="preserve">of </w:t>
          </w:r>
          <w:sdt>
            <w:sdtPr>
              <w:alias w:val="Doing Business As "/>
              <w:tag w:val="PlaceholderLegalEntityDBA"/>
              <w:id w:val="142164841"/>
              <w:dataBinding w:prefixMappings="xmlns:sqph='http://schemas.sciquest.com/tcm/office/placeholders/v1'" w:xpath="/sqph:contractplaceholders[1]/sqph:FirstParties[1]/sqph:FirstParty[1]/sqph:PlaceholderLegalEntityDBA[1]" w:storeItemID="{E550B905-457D-4A5F-8C79-BAF90E8F8986}"/>
              <w:text/>
            </w:sdtPr>
            <w:sdtEndPr/>
            <w:sdtContent>
              <w:r w:rsidRPr="00017230">
                <w:t>[[ Doing Business As  (Primary First Party) ]]</w:t>
              </w:r>
            </w:sdtContent>
          </w:sdt>
          <w:r w:rsidRPr="00017230">
            <w:t xml:space="preserve"> or the A&amp;M System, has a direct or indirect financial interest in </w:t>
          </w:r>
          <w:sdt>
            <w:sdtPr>
              <w:alias w:val="Second Party Reference Name"/>
              <w:tag w:val="115402"/>
              <w:id w:val="-112974294"/>
              <w:dataBinding w:prefixMappings="xmlns:sqph='http://schemas.sciquest.com/tcm/office/placeholders/v1'" w:xpath="/sqph:contractplaceholders[1]/sqph:UDF_115402[1]" w:storeItemID="{E550B905-457D-4A5F-8C79-BAF90E8F8986}"/>
              <w:text/>
            </w:sdtPr>
            <w:sdtEndPr/>
            <w:sdtContent>
              <w:r w:rsidRPr="00017230">
                <w:t>[[ Second Party Reference Name ]]</w:t>
              </w:r>
            </w:sdtContent>
          </w:sdt>
          <w:r w:rsidRPr="00017230">
            <w:t xml:space="preserve"> or in the transaction that is the subject of this Agreement.</w:t>
          </w:r>
        </w:p>
      </w:sdtContent>
    </w:sdt>
    <w:p w14:paraId="2192751F" w14:textId="77777777" w:rsidR="00BD06FC" w:rsidRDefault="00BD06FC" w:rsidP="00BD06FC">
      <w:pPr>
        <w:pStyle w:val="ListParagraph"/>
      </w:pPr>
    </w:p>
    <w:sdt>
      <w:sdtPr>
        <w:alias w:val="Standard :  Certification regarding Boycotting Israel"/>
        <w:tag w:val="CLS_185656_274446#DEFAULTCLAUSE"/>
        <w:id w:val="1585267415"/>
        <w:lock w:val="contentLocked"/>
      </w:sdtPr>
      <w:sdtEndPr/>
      <w:sdtContent>
        <w:p w14:paraId="0D2DA967" w14:textId="1A218434" w:rsidR="001A42D9" w:rsidRPr="00686F7B" w:rsidRDefault="00167F06" w:rsidP="00686F7B">
          <w:pPr>
            <w:pStyle w:val="ListParagraph"/>
            <w:ind w:left="0"/>
          </w:pPr>
          <w:r>
            <w:rPr>
              <w:b/>
            </w:rPr>
            <w:t xml:space="preserve">Certification Regarding Boycotting Israel.  </w:t>
          </w:r>
          <w:r>
            <w:t xml:space="preserve">To the extent that Chapter 2271, </w:t>
          </w:r>
          <w:r>
            <w:rPr>
              <w:i/>
            </w:rPr>
            <w:t>Texas Government Code</w:t>
          </w:r>
          <w:r>
            <w:t xml:space="preserve">, is applicable to this Agreement, </w:t>
          </w:r>
          <w:sdt>
            <w:sdtPr>
              <w:alias w:val="Second Party Reference Name"/>
              <w:tag w:val="115402"/>
              <w:id w:val="545241541"/>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certifies that (a) it does not currently boycott Israel, and (b) it will not boycott Israel during the Term of this Agreement. </w:t>
          </w:r>
          <w:sdt>
            <w:sdtPr>
              <w:alias w:val="Second Party Reference Name"/>
              <w:tag w:val="115402"/>
              <w:id w:val="67927735"/>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acknowledges this Agreement may be terminated and payment withheld if this certification is inaccurate.</w:t>
          </w:r>
        </w:p>
      </w:sdtContent>
    </w:sdt>
    <w:p w14:paraId="1DDF0945" w14:textId="77777777" w:rsidR="00BD06FC" w:rsidRDefault="00BD06FC" w:rsidP="00BD06FC">
      <w:pPr>
        <w:pStyle w:val="ListParagraph"/>
      </w:pPr>
    </w:p>
    <w:sdt>
      <w:sdtPr>
        <w:alias w:val="Standard :  Certification regarding Business with Certain Countries and Organizations"/>
        <w:tag w:val="CLS_185627_274384#DEFAULTCLAUSE"/>
        <w:id w:val="2130352645"/>
        <w:lock w:val="contentLocked"/>
      </w:sdtPr>
      <w:sdtEndPr/>
      <w:sdtContent>
        <w:p w14:paraId="27532EC8" w14:textId="65E09E25" w:rsidR="001A42D9" w:rsidRPr="00AC2853" w:rsidRDefault="00167F06" w:rsidP="00A16A31">
          <w:pPr>
            <w:pStyle w:val="ListParagraph"/>
            <w:ind w:left="0"/>
          </w:pPr>
          <w:r>
            <w:rPr>
              <w:b/>
            </w:rPr>
            <w:t xml:space="preserve">Certification Regarding Business with Certain Countries and Organizations.  </w:t>
          </w:r>
          <w:sdt>
            <w:sdtPr>
              <w:alias w:val="Second Party Reference Name"/>
              <w:tag w:val="115402"/>
              <w:id w:val="1935251682"/>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represents and warrants that it is not engaged in business with Iran, Sudan, or a foreign terrorist organization, as prohibited by Section 2252.152, </w:t>
          </w:r>
          <w:r>
            <w:rPr>
              <w:i/>
              <w:iCs/>
            </w:rPr>
            <w:t>Texas Government Code</w:t>
          </w:r>
          <w:r>
            <w:t xml:space="preserve">. </w:t>
          </w:r>
          <w:sdt>
            <w:sdtPr>
              <w:alias w:val="Second Party Reference Name"/>
              <w:tag w:val="115402"/>
              <w:id w:val="1330897758"/>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acknowledges this Agreement may be terminated immediately if this certification is inaccurate.</w:t>
          </w:r>
        </w:p>
      </w:sdtContent>
    </w:sdt>
    <w:p w14:paraId="0F747763" w14:textId="77777777" w:rsidR="00134E6E" w:rsidRDefault="00134E6E" w:rsidP="00134E6E">
      <w:pPr>
        <w:pStyle w:val="ListParagraph"/>
      </w:pPr>
    </w:p>
    <w:sdt>
      <w:sdtPr>
        <w:alias w:val="Standard :  Certification as to Discrimination Against Firearm Entities"/>
        <w:tag w:val="CLS_215336_274403#DEFAULTCLAUSE"/>
        <w:id w:val="55907308"/>
        <w:lock w:val="contentLocked"/>
      </w:sdtPr>
      <w:sdtEndPr/>
      <w:sdtContent>
        <w:p w14:paraId="1383DF88" w14:textId="28AD56BF" w:rsidR="00A77B3E" w:rsidRPr="008E0AB9" w:rsidRDefault="00167F06" w:rsidP="008E0AB9">
          <w:pPr>
            <w:pStyle w:val="ListParagraph"/>
            <w:ind w:left="0"/>
            <w:jc w:val="both"/>
          </w:pPr>
          <w:r>
            <w:rPr>
              <w:b/>
            </w:rPr>
            <w:t xml:space="preserve">Certification as to Discrimination Against Firearm Entities.  </w:t>
          </w:r>
          <w:r>
            <w:rPr>
              <w:bCs/>
            </w:rPr>
            <w:t xml:space="preserve">To the extent that </w:t>
          </w:r>
          <w:r>
            <w:t xml:space="preserve">Chapter 2274, </w:t>
          </w:r>
          <w:r>
            <w:rPr>
              <w:i/>
            </w:rPr>
            <w:t>Texas Government Code</w:t>
          </w:r>
          <w:r>
            <w:t>,</w:t>
          </w:r>
          <w:r>
            <w:rPr>
              <w:i/>
            </w:rPr>
            <w:t xml:space="preserve"> </w:t>
          </w:r>
          <w:r>
            <w:t xml:space="preserve">is applicable to this Agreement, </w:t>
          </w:r>
          <w:sdt>
            <w:sdtPr>
              <w:alias w:val="Second Party Reference Name"/>
              <w:tag w:val="115402"/>
              <w:id w:val="-788656491"/>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verifies that (a) it does not have a practice, policy, guidance, or directive that discriminates against a firearm entity or firearm trade association, and (b) it will not discriminate during the term of this Agreement against a firearm entity or firearm trade association.</w:t>
          </w:r>
        </w:p>
      </w:sdtContent>
    </w:sdt>
    <w:p w14:paraId="5DF571CE" w14:textId="77777777" w:rsidR="00134E6E" w:rsidRDefault="00134E6E" w:rsidP="00134E6E">
      <w:pPr>
        <w:pStyle w:val="ListParagraph"/>
      </w:pPr>
    </w:p>
    <w:sdt>
      <w:sdtPr>
        <w:alias w:val="Standard :  Certification as to Boycotting Energy Companies"/>
        <w:tag w:val="CLS_215327_274466#DEFAULTCLAUSE"/>
        <w:id w:val="-726065744"/>
        <w:lock w:val="contentLocked"/>
      </w:sdtPr>
      <w:sdtEndPr/>
      <w:sdtContent>
        <w:p w14:paraId="601878D4" w14:textId="403395F0" w:rsidR="00A77B3E" w:rsidRPr="001A7DF9" w:rsidRDefault="00167F06" w:rsidP="001A7DF9">
          <w:pPr>
            <w:pStyle w:val="ListParagraph"/>
            <w:ind w:left="0"/>
            <w:jc w:val="both"/>
          </w:pPr>
          <w:r>
            <w:rPr>
              <w:b/>
            </w:rPr>
            <w:t xml:space="preserve">Certification as to Boycotting Energy Companies.  </w:t>
          </w:r>
          <w:r>
            <w:rPr>
              <w:bCs/>
            </w:rPr>
            <w:t xml:space="preserve">To the extent that Chapter 2276, </w:t>
          </w:r>
          <w:r>
            <w:rPr>
              <w:i/>
            </w:rPr>
            <w:t>Texas Government Code</w:t>
          </w:r>
          <w:r>
            <w:t>,</w:t>
          </w:r>
          <w:r>
            <w:rPr>
              <w:i/>
            </w:rPr>
            <w:t xml:space="preserve"> </w:t>
          </w:r>
          <w:r>
            <w:t xml:space="preserve">is applicable to this Agreement, </w:t>
          </w:r>
          <w:sdt>
            <w:sdtPr>
              <w:alias w:val="Second Party Reference Name"/>
              <w:tag w:val="115402"/>
              <w:id w:val="1156146167"/>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verifies that (a) it does not boycott energy companies, and (b) it will not boycott energy companies during the term of this Agreement.  </w:t>
          </w:r>
          <w:sdt>
            <w:sdtPr>
              <w:alias w:val="Second Party Reference Name"/>
              <w:tag w:val="115402"/>
              <w:id w:val="660094830"/>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acknowledges this Agreement may be terminated and payment withheld of this verification is inaccurate.</w:t>
          </w:r>
        </w:p>
      </w:sdtContent>
    </w:sdt>
    <w:sdt>
      <w:sdtPr>
        <w:alias w:val="Standard :  Involvement in Human Trafficking"/>
        <w:tag w:val="CLS_199567_274379#DEFAULTCLAUSE"/>
        <w:id w:val="265510471"/>
        <w:lock w:val="contentLocked"/>
      </w:sdtPr>
      <w:sdtEndPr/>
      <w:sdtContent>
        <w:p w14:paraId="17023920" w14:textId="02013B6C" w:rsidR="00A77B3E" w:rsidRDefault="00167F06" w:rsidP="0057324C">
          <w:pPr>
            <w:jc w:val="both"/>
          </w:pPr>
          <w:r>
            <w:rPr>
              <w:b/>
            </w:rPr>
            <w:t xml:space="preserve">Involvement in Human Trafficking.  </w:t>
          </w:r>
          <w:sdt>
            <w:sdtPr>
              <w:alias w:val="Doing Business As "/>
              <w:tag w:val="PlaceholderLegalEntityDBA"/>
              <w:id w:val="430793216"/>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t xml:space="preserve"> cannot award a contract if such contract includes financial participation by a person, who, during the five-year period preceding the date of the contract, has been convicted of any offense related to the direct support or promotion of human trafficking. Under Section 2155.0061, </w:t>
          </w:r>
          <w:r>
            <w:rPr>
              <w:i/>
            </w:rPr>
            <w:t>Texas Government Code</w:t>
          </w:r>
          <w:r>
            <w:t xml:space="preserve">, </w:t>
          </w:r>
          <w:sdt>
            <w:sdtPr>
              <w:alias w:val="Second Party Reference Name"/>
              <w:tag w:val="115402"/>
              <w:id w:val="2144848034"/>
              <w:dataBinding w:prefixMappings="xmlns:sqph='http://schemas.sciquest.com/tcm/office/placeholders/v1'" w:xpath="/sqph:contractplaceholders[1]/sqph:UDF_115402[1]" w:storeItemID="{E550B905-457D-4A5F-8C79-BAF90E8F8986}"/>
              <w:text/>
            </w:sdtPr>
            <w:sdtEndPr/>
            <w:sdtContent>
              <w:r>
                <w:t>[[ Second Party Reference Name ]]</w:t>
              </w:r>
            </w:sdtContent>
          </w:sdt>
          <w:r>
            <w:t xml:space="preserve"> certifies that the individual or business entity named in this Agreement is not ineligible to receive the specified contract and acknowledges that this Agreement may be terminated and payment withheld if this certification is inaccurate.</w:t>
          </w:r>
        </w:p>
      </w:sdtContent>
    </w:sdt>
    <w:p w14:paraId="1FC2AD4B" w14:textId="77777777" w:rsidR="00134E6E" w:rsidRDefault="00134E6E" w:rsidP="00134E6E">
      <w:pPr>
        <w:pStyle w:val="ListParagraph"/>
      </w:pPr>
    </w:p>
    <w:bookmarkStart w:id="6" w:name="OLE_LINK10_0" w:displacedByCustomXml="next"/>
    <w:bookmarkStart w:id="7" w:name="OLE_LINK13_0" w:displacedByCustomXml="next"/>
    <w:sdt>
      <w:sdtPr>
        <w:alias w:val="Standard :  Notices Texas A&amp;M - Standard"/>
        <w:tag w:val="CLS_185658_278007#DEFAULTCLAUSE"/>
        <w:id w:val="1192501732"/>
        <w:lock w:val="contentLocked"/>
      </w:sdtPr>
      <w:sdtEndPr/>
      <w:sdtContent>
        <w:p w14:paraId="71E3E51E" w14:textId="6875CB82" w:rsidR="00D1411E" w:rsidRPr="00784EEA" w:rsidRDefault="00167F06" w:rsidP="00AD088C">
          <w:pPr>
            <w:pStyle w:val="ListParagraph"/>
            <w:ind w:left="0"/>
          </w:pPr>
          <w:r w:rsidRPr="00526F76">
            <w:rPr>
              <w:b/>
              <w:bCs/>
            </w:rPr>
            <w:t>Notices.</w:t>
          </w:r>
          <w:r w:rsidRPr="00784EEA">
            <w:t xml:space="preserve">  </w:t>
          </w:r>
          <w:bookmarkEnd w:id="7"/>
          <w:bookmarkEnd w:id="6"/>
          <w:r w:rsidRPr="00784EEA">
            <w:t xml:space="preserve">Any notice required or permitted under this Agreement must be in writing, and shall be deemed </w:t>
          </w:r>
          <w:r>
            <w:t xml:space="preserve">given: </w:t>
          </w:r>
          <w:r w:rsidRPr="00DE7F0E">
            <w:t>(a) three (3) business days after it is deposited and post-marked with the United States Postal Service, postage prepaid, certified mail, return receipt requested, (b) the next business day after it is sent by overnight carrier, (c) on the date sent by email transmission with electronic confirmation of receipt by the party being notified, or (d) on the date of delivery if delivered personally</w:t>
          </w:r>
          <w:r w:rsidRPr="00784EEA">
            <w:t xml:space="preserve">.  </w:t>
          </w:r>
          <w:sdt>
            <w:sdtPr>
              <w:alias w:val="Doing Business As "/>
              <w:tag w:val="PlaceholderLegalEntityDBA"/>
              <w:id w:val="740612293"/>
              <w:dataBinding w:prefixMappings="xmlns:sqph='http://schemas.sciquest.com/tcm/office/placeholders/v1'" w:xpath="/sqph:contractplaceholders[1]/sqph:FirstParties[1]/sqph:FirstParty[1]/sqph:PlaceholderLegalEntityDBA[1]" w:storeItemID="{E550B905-457D-4A5F-8C79-BAF90E8F8986}"/>
              <w:text/>
            </w:sdtPr>
            <w:sdtEndPr/>
            <w:sdtContent>
              <w:r>
                <w:t>[[ Doing Business As  (Primary First Party) ]]</w:t>
              </w:r>
            </w:sdtContent>
          </w:sdt>
          <w:r w:rsidRPr="00784EEA">
            <w:t xml:space="preserve"> and </w:t>
          </w:r>
          <w:sdt>
            <w:sdtPr>
              <w:alias w:val="Second Party Reference Name"/>
              <w:tag w:val="115402"/>
              <w:id w:val="1343392265"/>
              <w:dataBinding w:prefixMappings="xmlns:sqph='http://schemas.sciquest.com/tcm/office/placeholders/v1'" w:xpath="/sqph:contractplaceholders[1]/sqph:UDF_115402[1]" w:storeItemID="{E550B905-457D-4A5F-8C79-BAF90E8F8986}"/>
              <w:text/>
            </w:sdtPr>
            <w:sdtEndPr/>
            <w:sdtContent>
              <w:r>
                <w:t>[[ Second Party Reference Name ]]</w:t>
              </w:r>
            </w:sdtContent>
          </w:sdt>
          <w:r w:rsidRPr="00784EEA">
            <w:t xml:space="preserve"> can change their respective notice address by sending to the other Party a notice of the new address.  Notices should be addressed as follows:</w:t>
          </w:r>
        </w:p>
        <w:p w14:paraId="4ED9B4D2" w14:textId="77777777" w:rsidR="00D1411E" w:rsidRPr="00402C97" w:rsidRDefault="00D1411E" w:rsidP="00A078A0"/>
        <w:p w14:paraId="10FABF1F" w14:textId="77777777" w:rsidR="002B1A00" w:rsidRPr="002B1A00" w:rsidRDefault="00167F06" w:rsidP="00A078A0">
          <w:pPr>
            <w:rPr>
              <w:b/>
            </w:rPr>
          </w:pPr>
          <w:sdt>
            <w:sdtPr>
              <w:rPr>
                <w:b/>
              </w:rPr>
              <w:alias w:val="Doing Business As "/>
              <w:tag w:val="PlaceholderLegalEntityDBA"/>
              <w:id w:val="1580511492"/>
              <w:dataBinding w:prefixMappings="xmlns:sqph='http://schemas.sciquest.com/tcm/office/placeholders/v1'" w:xpath="/sqph:contractplaceholders[1]/sqph:FirstParties[1]/sqph:FirstParty[1]/sqph:PlaceholderLegalEntityDBA[1]" w:storeItemID="{E550B905-457D-4A5F-8C79-BAF90E8F8986}"/>
              <w:text/>
            </w:sdtPr>
            <w:sdtEndPr/>
            <w:sdtContent>
              <w:r>
                <w:rPr>
                  <w:b/>
                </w:rPr>
                <w:t>[[ Doing Business As  (Primary First Party) ]]</w:t>
              </w:r>
            </w:sdtContent>
          </w:sdt>
          <w:r w:rsidRPr="002B1A00">
            <w:rPr>
              <w:b/>
            </w:rPr>
            <w:t xml:space="preserve">:  </w:t>
          </w:r>
          <w:r w:rsidRPr="002B1A00">
            <w:rPr>
              <w:b/>
            </w:rPr>
            <w:tab/>
          </w:r>
        </w:p>
        <w:p w14:paraId="7E82D223" w14:textId="77777777" w:rsidR="00D1411E" w:rsidRPr="00402C97" w:rsidRDefault="00167F06" w:rsidP="00A078A0">
          <w:sdt>
            <w:sdtPr>
              <w:alias w:val="Name"/>
              <w:tag w:val="PlaceholderLegalEntityName"/>
              <w:id w:val="293747499"/>
              <w:dataBinding w:prefixMappings="xmlns:sqph='http://schemas.sciquest.com/tcm/office/placeholders/v1'" w:xpath="/sqph:contractplaceholders[1]/sqph:FirstParties[1]/sqph:FirstParty[1]/sqph:PlaceholderLegalEntityName[1]" w:storeItemID="{E550B905-457D-4A5F-8C79-BAF90E8F8986}"/>
              <w:text/>
            </w:sdtPr>
            <w:sdtEndPr/>
            <w:sdtContent>
              <w:r>
                <w:t>[[ Name (Primary First Party) ]]</w:t>
              </w:r>
            </w:sdtContent>
          </w:sdt>
        </w:p>
        <w:p w14:paraId="7BC48CA9" w14:textId="77777777" w:rsidR="00D1411E" w:rsidRPr="00402C97" w:rsidRDefault="00167F06" w:rsidP="00A078A0">
          <w:sdt>
            <w:sdtPr>
              <w:alias w:val="Work Group"/>
              <w:tag w:val="ContractConfigSection_ContractProject"/>
              <w:id w:val="576341748"/>
              <w:dataBinding w:prefixMappings="xmlns:sqph='http://schemas.sciquest.com/tcm/office/placeholders/v1'" w:xpath="/sqph:contractplaceholders[1]/sqph:ContractConfigSection_ContractProject[1]" w:storeItemID="{E550B905-457D-4A5F-8C79-BAF90E8F8986}"/>
              <w:text/>
            </w:sdtPr>
            <w:sdtEndPr/>
            <w:sdtContent>
              <w:r>
                <w:t>[[ Work Group ]]</w:t>
              </w:r>
            </w:sdtContent>
          </w:sdt>
        </w:p>
        <w:p w14:paraId="3E552AA7" w14:textId="77777777" w:rsidR="00D1411E" w:rsidRPr="00402C97" w:rsidRDefault="00167F06" w:rsidP="00A078A0">
          <w:sdt>
            <w:sdtPr>
              <w:alias w:val="Primary Contact's Address:"/>
              <w:tag w:val="92584"/>
              <w:id w:val="958373058"/>
              <w:dataBinding w:prefixMappings="xmlns:sqph='http://schemas.sciquest.com/tcm/office/placeholders/v1'" w:xpath="/sqph:contractplaceholders[1]/sqph:UDF_92584[1]" w:storeItemID="{E550B905-457D-4A5F-8C79-BAF90E8F8986}"/>
              <w:text/>
            </w:sdtPr>
            <w:sdtEndPr/>
            <w:sdtContent>
              <w:r>
                <w:t>[[ Primary Contact's Address: ]]</w:t>
              </w:r>
            </w:sdtContent>
          </w:sdt>
          <w:r w:rsidRPr="00402C97">
            <w:tab/>
          </w:r>
        </w:p>
        <w:p w14:paraId="64521ADD" w14:textId="77777777" w:rsidR="00D1411E" w:rsidRPr="00402C97" w:rsidRDefault="00167F06" w:rsidP="00A078A0">
          <w:sdt>
            <w:sdtPr>
              <w:alias w:val="Primary Contact's City/State/Zip:"/>
              <w:tag w:val="92472"/>
              <w:id w:val="655443979"/>
              <w:dataBinding w:prefixMappings="xmlns:sqph='http://schemas.sciquest.com/tcm/office/placeholders/v1'" w:xpath="/sqph:contractplaceholders[1]/sqph:UDF_92472[1]" w:storeItemID="{E550B905-457D-4A5F-8C79-BAF90E8F8986}"/>
              <w:text/>
            </w:sdtPr>
            <w:sdtEndPr/>
            <w:sdtContent>
              <w:r>
                <w:t xml:space="preserve">[[ Primary Contact's </w:t>
              </w:r>
              <w:r>
                <w:t>City/State/Zip: ]]</w:t>
              </w:r>
            </w:sdtContent>
          </w:sdt>
          <w:r w:rsidRPr="00402C97">
            <w:tab/>
          </w:r>
        </w:p>
        <w:p w14:paraId="3CDD7417" w14:textId="77777777" w:rsidR="00D1411E" w:rsidRPr="00402C97" w:rsidRDefault="00167F06" w:rsidP="00A078A0">
          <w:r w:rsidRPr="00402C97">
            <w:t xml:space="preserve">Attention:  </w:t>
          </w:r>
          <w:sdt>
            <w:sdtPr>
              <w:alias w:val="Primary Contact's Name:"/>
              <w:tag w:val="92492"/>
              <w:id w:val="1870140911"/>
              <w:dataBinding w:prefixMappings="xmlns:sqph='http://schemas.sciquest.com/tcm/office/placeholders/v1'" w:xpath="/sqph:contractplaceholders[1]/sqph:UDF_92492[1]" w:storeItemID="{E550B905-457D-4A5F-8C79-BAF90E8F8986}"/>
              <w:text/>
            </w:sdtPr>
            <w:sdtEndPr/>
            <w:sdtContent>
              <w:r>
                <w:t>[[ Primary Contact's Name: ]]</w:t>
              </w:r>
            </w:sdtContent>
          </w:sdt>
          <w:r w:rsidRPr="00402C97">
            <w:tab/>
          </w:r>
        </w:p>
        <w:p w14:paraId="16BB6E19" w14:textId="77777777" w:rsidR="002B1A00" w:rsidRDefault="00167F06" w:rsidP="00A078A0">
          <w:r w:rsidRPr="00402C97">
            <w:t xml:space="preserve">Telephone: </w:t>
          </w:r>
          <w:sdt>
            <w:sdtPr>
              <w:alias w:val="Primary Contact's Phone Number (xxx-yyy-zzzz)"/>
              <w:tag w:val="92337"/>
              <w:id w:val="90547540"/>
              <w:dataBinding w:prefixMappings="xmlns:sqph='http://schemas.sciquest.com/tcm/office/placeholders/v1'" w:xpath="/sqph:contractplaceholders[1]/sqph:UDF_92337[1]" w:storeItemID="{E550B905-457D-4A5F-8C79-BAF90E8F8986}"/>
              <w:text/>
            </w:sdtPr>
            <w:sdtEndPr/>
            <w:sdtContent>
              <w:r>
                <w:t>[[ Primary Contact's Phone Number (xxx-yyy-zzzz) ]]</w:t>
              </w:r>
            </w:sdtContent>
          </w:sdt>
        </w:p>
        <w:p w14:paraId="306EF932" w14:textId="77777777" w:rsidR="00D1411E" w:rsidRDefault="00167F06" w:rsidP="00A078A0">
          <w:r w:rsidRPr="00402C97">
            <w:t xml:space="preserve">Email: </w:t>
          </w:r>
          <w:sdt>
            <w:sdtPr>
              <w:alias w:val="Primary Contact's Email Address"/>
              <w:tag w:val="92454"/>
              <w:id w:val="1389018031"/>
              <w:dataBinding w:prefixMappings="xmlns:sqph='http://schemas.sciquest.com/tcm/office/placeholders/v1'" w:xpath="/sqph:contractplaceholders[1]/sqph:UDF_92454[1]" w:storeItemID="{E550B905-457D-4A5F-8C79-BAF90E8F8986}"/>
              <w:text/>
            </w:sdtPr>
            <w:sdtEndPr/>
            <w:sdtContent>
              <w:r>
                <w:t>[[ Primary Contact's Email Address ]]</w:t>
              </w:r>
            </w:sdtContent>
          </w:sdt>
        </w:p>
        <w:p w14:paraId="2C5AB6E7" w14:textId="77777777" w:rsidR="002B1A00" w:rsidRPr="00402C97" w:rsidRDefault="002B1A00" w:rsidP="00A078A0"/>
        <w:p w14:paraId="2F277730" w14:textId="77777777" w:rsidR="002B1A00" w:rsidRPr="002B1A00" w:rsidRDefault="00167F06" w:rsidP="00A078A0">
          <w:pPr>
            <w:rPr>
              <w:b/>
            </w:rPr>
          </w:pPr>
          <w:r w:rsidRPr="002B1A00">
            <w:rPr>
              <w:b/>
            </w:rPr>
            <w:t>With a copy to:</w:t>
          </w:r>
          <w:r w:rsidRPr="002B1A00">
            <w:rPr>
              <w:b/>
            </w:rPr>
            <w:tab/>
          </w:r>
          <w:r w:rsidR="00DE2864" w:rsidRPr="002B1A00">
            <w:rPr>
              <w:b/>
            </w:rPr>
            <w:tab/>
          </w:r>
          <w:r w:rsidR="00DE2864" w:rsidRPr="002B1A00">
            <w:rPr>
              <w:b/>
            </w:rPr>
            <w:tab/>
          </w:r>
          <w:r w:rsidR="00DE2864" w:rsidRPr="002B1A00">
            <w:rPr>
              <w:b/>
            </w:rPr>
            <w:tab/>
          </w:r>
          <w:r w:rsidR="00DE2864" w:rsidRPr="002B1A00">
            <w:rPr>
              <w:b/>
            </w:rPr>
            <w:tab/>
          </w:r>
        </w:p>
        <w:p w14:paraId="181439EB" w14:textId="77777777" w:rsidR="00D1411E" w:rsidRPr="00402C97" w:rsidRDefault="00167F06" w:rsidP="00A078A0">
          <w:r w:rsidRPr="00402C97">
            <w:t>Texas A&amp;M University</w:t>
          </w:r>
        </w:p>
        <w:p w14:paraId="5AFE98CD" w14:textId="6847E5CA" w:rsidR="00D1411E" w:rsidRPr="00402C97" w:rsidRDefault="00167F06" w:rsidP="00A078A0">
          <w:r w:rsidRPr="00402C97">
            <w:t>Department of Contract Administration</w:t>
          </w:r>
        </w:p>
        <w:p w14:paraId="7438E5A8" w14:textId="29476C8C" w:rsidR="00D1411E" w:rsidRPr="00402C97" w:rsidRDefault="00167F06" w:rsidP="00A078A0">
          <w:r w:rsidRPr="00402C97">
            <w:t>1182 TAMU</w:t>
          </w:r>
        </w:p>
        <w:p w14:paraId="45CF6188" w14:textId="341BFB7F" w:rsidR="00D1411E" w:rsidRPr="00402C97" w:rsidRDefault="00167F06" w:rsidP="00A078A0">
          <w:r>
            <w:t>C</w:t>
          </w:r>
          <w:r w:rsidRPr="00402C97">
            <w:t>ollege Station, TX 77843-1182</w:t>
          </w:r>
        </w:p>
        <w:p w14:paraId="3FDD6FDB" w14:textId="51B11797" w:rsidR="00D1411E" w:rsidRPr="00402C97" w:rsidRDefault="00167F06" w:rsidP="00A078A0">
          <w:r w:rsidRPr="00402C97">
            <w:t>Attention: Director</w:t>
          </w:r>
          <w:r>
            <w:t>, Contract Administration</w:t>
          </w:r>
        </w:p>
        <w:p w14:paraId="2D18E90B" w14:textId="04E7C15D" w:rsidR="00D1411E" w:rsidRPr="00402C97" w:rsidRDefault="00167F06" w:rsidP="00A078A0">
          <w:r w:rsidRPr="00402C97">
            <w:t>Telephone: 979-845-0099</w:t>
          </w:r>
        </w:p>
        <w:p w14:paraId="39FBB61F" w14:textId="49F1BDB7" w:rsidR="00D1411E" w:rsidRPr="00402C97" w:rsidRDefault="00167F06" w:rsidP="00A078A0">
          <w:r w:rsidRPr="00402C97">
            <w:t xml:space="preserve">Email: </w:t>
          </w:r>
          <w:hyperlink r:id="rId10" w:history="1">
            <w:r w:rsidRPr="00402C97">
              <w:rPr>
                <w:rStyle w:val="Hyperlink"/>
              </w:rPr>
              <w:t>contracts@tamu.edu</w:t>
            </w:r>
          </w:hyperlink>
          <w:r w:rsidRPr="00402C97">
            <w:tab/>
          </w:r>
        </w:p>
        <w:p w14:paraId="088699CF" w14:textId="77777777" w:rsidR="00D1411E" w:rsidRPr="00402C97" w:rsidRDefault="00D1411E" w:rsidP="00A078A0"/>
        <w:p w14:paraId="2EC745CF" w14:textId="77777777" w:rsidR="002B1A00" w:rsidRPr="002B1A00" w:rsidRDefault="00167F06" w:rsidP="00A078A0">
          <w:pPr>
            <w:rPr>
              <w:b/>
            </w:rPr>
          </w:pPr>
          <w:sdt>
            <w:sdtPr>
              <w:rPr>
                <w:b/>
              </w:rPr>
              <w:alias w:val="Second Party Reference Name"/>
              <w:tag w:val="115402"/>
              <w:id w:val="1776990186"/>
              <w:dataBinding w:prefixMappings="xmlns:sqph='http://schemas.sciquest.com/tcm/office/placeholders/v1'" w:xpath="/sqph:contractplaceholders[1]/sqph:UDF_115402[1]" w:storeItemID="{E550B905-457D-4A5F-8C79-BAF90E8F8986}"/>
              <w:text/>
            </w:sdtPr>
            <w:sdtEndPr/>
            <w:sdtContent>
              <w:r>
                <w:rPr>
                  <w:b/>
                </w:rPr>
                <w:t>[[ Second Party Reference Name ]]</w:t>
              </w:r>
            </w:sdtContent>
          </w:sdt>
          <w:r w:rsidRPr="002B1A00">
            <w:rPr>
              <w:b/>
            </w:rPr>
            <w:t>:</w:t>
          </w:r>
          <w:r w:rsidRPr="002B1A00">
            <w:rPr>
              <w:b/>
            </w:rPr>
            <w:tab/>
          </w:r>
          <w:r w:rsidRPr="002B1A00">
            <w:rPr>
              <w:b/>
            </w:rPr>
            <w:tab/>
          </w:r>
          <w:r w:rsidR="00DE2864" w:rsidRPr="002B1A00">
            <w:rPr>
              <w:b/>
            </w:rPr>
            <w:tab/>
          </w:r>
        </w:p>
        <w:sdt>
          <w:sdtPr>
            <w:alias w:val="Second Party Name"/>
            <w:tag w:val="117102"/>
            <w:id w:val="1400957271"/>
            <w:dataBinding w:prefixMappings="xmlns:sqph='http://schemas.sciquest.com/tcm/office/placeholders/v1'" w:xpath="/sqph:contractplaceholders[1]/sqph:UDF_117102[1]" w:storeItemID="{E550B905-457D-4A5F-8C79-BAF90E8F8986}"/>
            <w:text/>
          </w:sdtPr>
          <w:sdtEndPr/>
          <w:sdtContent>
            <w:p w14:paraId="2DCDE51A" w14:textId="255ADD51" w:rsidR="00D1411E" w:rsidRPr="00402C97" w:rsidRDefault="00167F06" w:rsidP="00A078A0">
              <w:r>
                <w:t>[[ Second Party Name ]]</w:t>
              </w:r>
            </w:p>
          </w:sdtContent>
        </w:sdt>
        <w:p w14:paraId="4EDAD430" w14:textId="77777777" w:rsidR="00D1411E" w:rsidRPr="00402C97" w:rsidRDefault="00167F06" w:rsidP="00A078A0">
          <w:sdt>
            <w:sdtPr>
              <w:alias w:val="Second Party Contact's Address"/>
              <w:tag w:val="105663"/>
              <w:id w:val="2090653270"/>
              <w:dataBinding w:prefixMappings="xmlns:sqph='http://schemas.sciquest.com/tcm/office/placeholders/v1'" w:xpath="/sqph:contractplaceholders[1]/sqph:UDF_105663[1]" w:storeItemID="{E550B905-457D-4A5F-8C79-BAF90E8F8986}"/>
              <w:text/>
            </w:sdtPr>
            <w:sdtEndPr/>
            <w:sdtContent>
              <w:r>
                <w:t>[[ Second Party Contact's Address ]]</w:t>
              </w:r>
            </w:sdtContent>
          </w:sdt>
        </w:p>
        <w:p w14:paraId="3C0B02B0" w14:textId="5A07E068" w:rsidR="00D1411E" w:rsidRPr="00402C97" w:rsidRDefault="00167F06" w:rsidP="00A078A0">
          <w:sdt>
            <w:sdtPr>
              <w:alias w:val="Second Party Contact's City/State/ZIP"/>
              <w:tag w:val="105644"/>
              <w:id w:val="935491799"/>
              <w:dataBinding w:prefixMappings="xmlns:sqph='http://schemas.sciquest.com/tcm/office/placeholders/v1'" w:xpath="/sqph:contractplaceholders[1]/sqph:UDF_105644[1]" w:storeItemID="{E550B905-457D-4A5F-8C79-BAF90E8F8986}"/>
              <w:text/>
            </w:sdtPr>
            <w:sdtEndPr/>
            <w:sdtContent>
              <w:r>
                <w:t>[[ Second Party Contact's City/State/ZIP ]]</w:t>
              </w:r>
            </w:sdtContent>
          </w:sdt>
        </w:p>
        <w:p w14:paraId="0D72FE32" w14:textId="77777777" w:rsidR="00D1411E" w:rsidRPr="00402C97" w:rsidRDefault="00167F06" w:rsidP="00A078A0">
          <w:r w:rsidRPr="00402C97">
            <w:t xml:space="preserve">Attention: </w:t>
          </w:r>
          <w:sdt>
            <w:sdtPr>
              <w:alias w:val="Second Party Contact's Name"/>
              <w:tag w:val="91638"/>
              <w:id w:val="347969730"/>
              <w:dataBinding w:prefixMappings="xmlns:sqph='http://schemas.sciquest.com/tcm/office/placeholders/v1'" w:xpath="/sqph:contractplaceholders[1]/sqph:UDF_91638[1]" w:storeItemID="{E550B905-457D-4A5F-8C79-BAF90E8F8986}"/>
              <w:text/>
            </w:sdtPr>
            <w:sdtEndPr/>
            <w:sdtContent>
              <w:r>
                <w:t>[[ Second Party Contact's Name ]]</w:t>
              </w:r>
            </w:sdtContent>
          </w:sdt>
        </w:p>
        <w:p w14:paraId="0F8E78FE" w14:textId="77777777" w:rsidR="00D1411E" w:rsidRPr="00402C97" w:rsidRDefault="00167F06" w:rsidP="00A078A0">
          <w:r w:rsidRPr="00402C97">
            <w:t xml:space="preserve">Telephone: </w:t>
          </w:r>
          <w:sdt>
            <w:sdtPr>
              <w:alias w:val="Second Party Contact's Phone Number (xxx-yyy-zzzz)"/>
              <w:tag w:val="99245"/>
              <w:id w:val="2008181733"/>
              <w:dataBinding w:prefixMappings="xmlns:sqph='http://schemas.sciquest.com/tcm/office/placeholders/v1'" w:xpath="/sqph:contractplaceholders[1]/sqph:UDF_99245[1]" w:storeItemID="{E550B905-457D-4A5F-8C79-BAF90E8F8986}"/>
              <w:text/>
            </w:sdtPr>
            <w:sdtEndPr/>
            <w:sdtContent>
              <w:r>
                <w:t>[[ Second Party Contact's Phone Number (xxx-yyy-zzzz) ]]</w:t>
              </w:r>
            </w:sdtContent>
          </w:sdt>
        </w:p>
        <w:p w14:paraId="735402AB" w14:textId="77777777" w:rsidR="001A42D9" w:rsidRPr="00A541E5" w:rsidRDefault="00167F06" w:rsidP="00A078A0">
          <w:r w:rsidRPr="00402C97">
            <w:t xml:space="preserve">Email: </w:t>
          </w:r>
          <w:sdt>
            <w:sdtPr>
              <w:alias w:val="Second Party Contact's Email Address"/>
              <w:tag w:val="91802"/>
              <w:id w:val="1878026515"/>
              <w:dataBinding w:prefixMappings="xmlns:sqph='http://schemas.sciquest.com/tcm/office/placeholders/v1'" w:xpath="/sqph:contractplaceholders[1]/sqph:UDF_91802[1]" w:storeItemID="{E550B905-457D-4A5F-8C79-BAF90E8F8986}"/>
              <w:text/>
            </w:sdtPr>
            <w:sdtEndPr/>
            <w:sdtContent>
              <w:r>
                <w:t xml:space="preserve">[[ Second </w:t>
              </w:r>
              <w:r>
                <w:t>Party Contact's Email Address ]]</w:t>
              </w:r>
            </w:sdtContent>
          </w:sdt>
        </w:p>
      </w:sdtContent>
    </w:sdt>
    <w:p w14:paraId="0B62A05D" w14:textId="77777777" w:rsidR="00BD06FC" w:rsidRDefault="00BD06FC" w:rsidP="00BD06FC">
      <w:pPr>
        <w:pStyle w:val="ListParagraph"/>
      </w:pPr>
    </w:p>
    <w:p w14:paraId="74D65135" w14:textId="2E663F30" w:rsidR="009934FA" w:rsidRPr="009934FA" w:rsidRDefault="00167F06" w:rsidP="000D7476">
      <w:pPr>
        <w:jc w:val="both"/>
        <w:rPr>
          <w:bCs/>
          <w:spacing w:val="-3"/>
          <w:u w:val="single"/>
        </w:rPr>
      </w:pPr>
      <w:r w:rsidRPr="009934FA">
        <w:rPr>
          <w:b/>
          <w:bCs/>
          <w:spacing w:val="-3"/>
          <w:u w:val="single"/>
        </w:rPr>
        <w:t>INAPPLICABLE PROVISIONS</w:t>
      </w:r>
      <w:r w:rsidRPr="00764824">
        <w:rPr>
          <w:b/>
          <w:bCs/>
          <w:spacing w:val="-3"/>
        </w:rPr>
        <w:t>:</w:t>
      </w:r>
      <w:r w:rsidR="00FA1D75" w:rsidRPr="009934FA">
        <w:rPr>
          <w:bCs/>
          <w:spacing w:val="-3"/>
          <w:u w:val="single"/>
        </w:rPr>
        <w:t xml:space="preserve">  </w:t>
      </w:r>
    </w:p>
    <w:p w14:paraId="5CF64594" w14:textId="41D7E509" w:rsidR="00DA401E" w:rsidRDefault="00167F06" w:rsidP="000D7476">
      <w:pPr>
        <w:jc w:val="both"/>
        <w:rPr>
          <w:bCs/>
          <w:spacing w:val="-3"/>
        </w:rPr>
      </w:pPr>
      <w:r w:rsidRPr="00FA1D75">
        <w:rPr>
          <w:bCs/>
          <w:spacing w:val="-3"/>
        </w:rPr>
        <w:t xml:space="preserve">None of the following provisions, if they appear in the Agreement, shall have any effect or be enforceable against </w:t>
      </w:r>
      <w:sdt>
        <w:sdtPr>
          <w:alias w:val="Doing Business As "/>
          <w:tag w:val="PlaceholderLegalEntityDBA"/>
          <w:id w:val="-1411613641"/>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FA1D75">
        <w:rPr>
          <w:bCs/>
          <w:spacing w:val="-3"/>
        </w:rPr>
        <w:t xml:space="preserve">: </w:t>
      </w:r>
    </w:p>
    <w:p w14:paraId="6ED82B2F" w14:textId="77777777" w:rsidR="000B3EDB" w:rsidRDefault="000B3EDB" w:rsidP="000D7476">
      <w:pPr>
        <w:jc w:val="both"/>
        <w:rPr>
          <w:bCs/>
          <w:spacing w:val="-3"/>
        </w:rPr>
      </w:pPr>
    </w:p>
    <w:p w14:paraId="75FDA3E8" w14:textId="77777777" w:rsidR="00DA401E" w:rsidRDefault="00167F06" w:rsidP="00134E6E">
      <w:pPr>
        <w:numPr>
          <w:ilvl w:val="0"/>
          <w:numId w:val="7"/>
        </w:numPr>
        <w:spacing w:after="240"/>
        <w:ind w:left="360"/>
        <w:jc w:val="both"/>
      </w:pPr>
      <w:r w:rsidRPr="0036584B">
        <w:t>Releasing</w:t>
      </w:r>
      <w:r>
        <w:t>, waiving, or limiting</w:t>
      </w:r>
      <w:r w:rsidRPr="0036584B">
        <w:t xml:space="preserve"> </w:t>
      </w:r>
      <w:r w:rsidRPr="00DA401E">
        <w:rPr>
          <w:b/>
        </w:rPr>
        <w:t>FACILITY</w:t>
      </w:r>
      <w:r w:rsidRPr="0036584B">
        <w:t xml:space="preserve"> or any entity or person from its legal liability for unlawful or negligent conduct or failure to comply with any duty recognized or imposed by applicable law.</w:t>
      </w:r>
    </w:p>
    <w:p w14:paraId="1E85E29C" w14:textId="36EAB103" w:rsidR="00460D2B" w:rsidRPr="0036584B" w:rsidRDefault="00167F06" w:rsidP="00134E6E">
      <w:pPr>
        <w:numPr>
          <w:ilvl w:val="0"/>
          <w:numId w:val="7"/>
        </w:numPr>
        <w:spacing w:after="240"/>
        <w:ind w:left="360"/>
        <w:jc w:val="both"/>
      </w:pPr>
      <w:r w:rsidRPr="0036584B">
        <w:rPr>
          <w:lang w:bidi="en-US"/>
        </w:rPr>
        <w:t xml:space="preserve">Requiring that the Agreement be </w:t>
      </w:r>
      <w:r>
        <w:rPr>
          <w:lang w:bidi="en-US"/>
        </w:rPr>
        <w:t>“</w:t>
      </w:r>
      <w:r w:rsidRPr="0036584B">
        <w:rPr>
          <w:lang w:bidi="en-US"/>
        </w:rPr>
        <w:t>accepted</w:t>
      </w:r>
      <w:r>
        <w:rPr>
          <w:lang w:bidi="en-US"/>
        </w:rPr>
        <w:t>”</w:t>
      </w:r>
      <w:r w:rsidRPr="0036584B">
        <w:rPr>
          <w:lang w:bidi="en-US"/>
        </w:rPr>
        <w:t xml:space="preserve"> or endorsed by the home office or by any other officer of </w:t>
      </w:r>
      <w:r w:rsidRPr="00035A83">
        <w:rPr>
          <w:b/>
          <w:lang w:bidi="en-US"/>
        </w:rPr>
        <w:t>FACILITY</w:t>
      </w:r>
      <w:r>
        <w:rPr>
          <w:lang w:bidi="en-US"/>
        </w:rPr>
        <w:t xml:space="preserve"> </w:t>
      </w:r>
      <w:r w:rsidRPr="0036584B">
        <w:rPr>
          <w:lang w:bidi="en-US"/>
        </w:rPr>
        <w:t xml:space="preserve">subsequent to execution by an official of </w:t>
      </w:r>
      <w:sdt>
        <w:sdtPr>
          <w:alias w:val="Doing Business As "/>
          <w:tag w:val="PlaceholderLegalEntityDBA"/>
          <w:id w:val="-725685444"/>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36584B">
        <w:rPr>
          <w:lang w:bidi="en-US"/>
        </w:rPr>
        <w:t xml:space="preserve"> before the Agreement is considered in effect.</w:t>
      </w:r>
    </w:p>
    <w:p w14:paraId="115340BC" w14:textId="77777777" w:rsidR="00DA401E" w:rsidRPr="0036584B" w:rsidRDefault="00167F06" w:rsidP="00134E6E">
      <w:pPr>
        <w:numPr>
          <w:ilvl w:val="0"/>
          <w:numId w:val="7"/>
        </w:numPr>
        <w:spacing w:after="240"/>
        <w:ind w:left="360"/>
        <w:jc w:val="both"/>
      </w:pPr>
      <w:r w:rsidRPr="0036584B">
        <w:rPr>
          <w:lang w:bidi="en-US"/>
        </w:rPr>
        <w:t xml:space="preserve">Permitting unilateral modification of the Agreement by </w:t>
      </w:r>
      <w:r w:rsidRPr="00035A83">
        <w:rPr>
          <w:b/>
          <w:lang w:bidi="en-US"/>
        </w:rPr>
        <w:t>FACILITY</w:t>
      </w:r>
      <w:r>
        <w:rPr>
          <w:lang w:bidi="en-US"/>
        </w:rPr>
        <w:t>.</w:t>
      </w:r>
    </w:p>
    <w:p w14:paraId="41E71967" w14:textId="4053F6FD" w:rsidR="00DA401E" w:rsidRPr="00DA401E" w:rsidRDefault="00167F06" w:rsidP="00134E6E">
      <w:pPr>
        <w:numPr>
          <w:ilvl w:val="0"/>
          <w:numId w:val="7"/>
        </w:numPr>
        <w:spacing w:after="240"/>
        <w:ind w:left="360"/>
        <w:jc w:val="both"/>
      </w:pPr>
      <w:r>
        <w:rPr>
          <w:bCs/>
          <w:spacing w:val="-3"/>
        </w:rPr>
        <w:t>R</w:t>
      </w:r>
      <w:r w:rsidR="00FA1D75" w:rsidRPr="00FA1D75">
        <w:rPr>
          <w:bCs/>
          <w:spacing w:val="-3"/>
        </w:rPr>
        <w:t xml:space="preserve">equiring </w:t>
      </w:r>
      <w:sdt>
        <w:sdtPr>
          <w:alias w:val="Doing Business As "/>
          <w:tag w:val="PlaceholderLegalEntityDBA"/>
          <w:id w:val="1962305305"/>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00FA1D75" w:rsidRPr="00FA1D75">
        <w:rPr>
          <w:bCs/>
          <w:spacing w:val="-3"/>
        </w:rPr>
        <w:t xml:space="preserve"> to maintain any type of insurance either for</w:t>
      </w:r>
      <w:r w:rsidR="008E442F">
        <w:rPr>
          <w:bCs/>
          <w:spacing w:val="-3"/>
        </w:rPr>
        <w:t xml:space="preserve"> </w:t>
      </w:r>
      <w:sdt>
        <w:sdtPr>
          <w:alias w:val="Doing Business As "/>
          <w:tag w:val="PlaceholderLegalEntityDBA"/>
          <w:id w:val="758950722"/>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00FA1D75" w:rsidRPr="00FA1D75">
        <w:rPr>
          <w:bCs/>
          <w:spacing w:val="-3"/>
        </w:rPr>
        <w:t xml:space="preserve">’s benefit or for </w:t>
      </w:r>
      <w:r w:rsidR="008E442F">
        <w:rPr>
          <w:b/>
          <w:bCs/>
          <w:spacing w:val="-3"/>
        </w:rPr>
        <w:t>FACILITY</w:t>
      </w:r>
      <w:r w:rsidR="00FA1D75" w:rsidRPr="00FA1D75">
        <w:rPr>
          <w:bCs/>
          <w:spacing w:val="-3"/>
        </w:rPr>
        <w:t>’s benefit</w:t>
      </w:r>
      <w:r w:rsidR="000D7476">
        <w:rPr>
          <w:bCs/>
          <w:spacing w:val="-3"/>
        </w:rPr>
        <w:t>.</w:t>
      </w:r>
    </w:p>
    <w:p w14:paraId="59C66B98" w14:textId="77777777" w:rsidR="00DA401E" w:rsidRPr="00DA401E" w:rsidRDefault="00167F06" w:rsidP="00134E6E">
      <w:pPr>
        <w:numPr>
          <w:ilvl w:val="0"/>
          <w:numId w:val="7"/>
        </w:numPr>
        <w:spacing w:after="240"/>
        <w:ind w:left="360"/>
        <w:jc w:val="both"/>
      </w:pPr>
      <w:r>
        <w:rPr>
          <w:bCs/>
          <w:spacing w:val="-3"/>
        </w:rPr>
        <w:t>R</w:t>
      </w:r>
      <w:r w:rsidR="00FA1D75" w:rsidRPr="00FA1D75">
        <w:rPr>
          <w:bCs/>
          <w:spacing w:val="-3"/>
        </w:rPr>
        <w:t xml:space="preserve">enewing or extending the initial </w:t>
      </w:r>
      <w:r w:rsidR="008A5C57">
        <w:rPr>
          <w:bCs/>
          <w:spacing w:val="-3"/>
        </w:rPr>
        <w:t>Agreement</w:t>
      </w:r>
      <w:r w:rsidR="00FA1D75" w:rsidRPr="00FA1D75">
        <w:rPr>
          <w:bCs/>
          <w:spacing w:val="-3"/>
        </w:rPr>
        <w:t xml:space="preserve"> term or automatically continuing or renewing the original </w:t>
      </w:r>
      <w:r w:rsidR="008A5C57">
        <w:rPr>
          <w:bCs/>
          <w:spacing w:val="-3"/>
        </w:rPr>
        <w:t>Agreement</w:t>
      </w:r>
      <w:r w:rsidR="00FA1D75" w:rsidRPr="00FA1D75">
        <w:rPr>
          <w:bCs/>
          <w:spacing w:val="-3"/>
        </w:rPr>
        <w:t xml:space="preserve"> term</w:t>
      </w:r>
      <w:r w:rsidR="000D7476">
        <w:rPr>
          <w:bCs/>
          <w:spacing w:val="-3"/>
        </w:rPr>
        <w:t>.</w:t>
      </w:r>
    </w:p>
    <w:p w14:paraId="2C1A84A1" w14:textId="76BE9BAF" w:rsidR="00FA1D75" w:rsidRPr="00FA1D75" w:rsidRDefault="00167F06" w:rsidP="00134E6E">
      <w:pPr>
        <w:numPr>
          <w:ilvl w:val="0"/>
          <w:numId w:val="7"/>
        </w:numPr>
        <w:ind w:left="360"/>
        <w:jc w:val="both"/>
      </w:pPr>
      <w:r>
        <w:rPr>
          <w:bCs/>
          <w:spacing w:val="-3"/>
        </w:rPr>
        <w:t xml:space="preserve">Requiring </w:t>
      </w:r>
      <w:sdt>
        <w:sdtPr>
          <w:alias w:val="Doing Business As "/>
          <w:tag w:val="PlaceholderLegalEntityDBA"/>
          <w:id w:val="968545678"/>
          <w:dataBinding w:prefixMappings="xmlns:sqph='http://schemas.sciquest.com/tcm/office/placeholders/v1'" w:xpath="/sqph:contractplaceholders[1]/sqph:FirstParties[1]/sqph:FirstParty[1]/sqph:PlaceholderLegalEntityDBA[1]" w:storeItemID="{E550B905-457D-4A5F-8C79-BAF90E8F8986}"/>
          <w:text/>
        </w:sdtPr>
        <w:sdtEndPr/>
        <w:sdtContent>
          <w:r w:rsidR="00263A8F">
            <w:t>[[ Doing Business As  (Primary First Party) ]]</w:t>
          </w:r>
        </w:sdtContent>
      </w:sdt>
      <w:r w:rsidRPr="00FA1D75">
        <w:rPr>
          <w:bCs/>
          <w:spacing w:val="-3"/>
        </w:rPr>
        <w:t xml:space="preserve"> to </w:t>
      </w:r>
      <w:r>
        <w:rPr>
          <w:bCs/>
          <w:spacing w:val="-3"/>
        </w:rPr>
        <w:t xml:space="preserve">submit to binding </w:t>
      </w:r>
      <w:r w:rsidRPr="00FA1D75">
        <w:rPr>
          <w:bCs/>
          <w:spacing w:val="-3"/>
        </w:rPr>
        <w:t>arbitration.</w:t>
      </w:r>
      <w:r w:rsidR="00F2633E">
        <w:rPr>
          <w:bCs/>
          <w:spacing w:val="-3"/>
        </w:rPr>
        <w:t xml:space="preserve"> </w:t>
      </w:r>
    </w:p>
    <w:p w14:paraId="51303574" w14:textId="77777777" w:rsidR="0057798A" w:rsidRDefault="0057798A" w:rsidP="000D7476">
      <w:pPr>
        <w:jc w:val="both"/>
        <w:rPr>
          <w:spacing w:val="-3"/>
        </w:rPr>
      </w:pPr>
    </w:p>
    <w:p w14:paraId="2B1BB787" w14:textId="6E23A322" w:rsidR="009934FA" w:rsidRPr="009934FA" w:rsidRDefault="00167F06" w:rsidP="00134E6E">
      <w:pPr>
        <w:rPr>
          <w:b/>
          <w:bCs/>
          <w:u w:val="single"/>
        </w:rPr>
      </w:pPr>
      <w:r>
        <w:rPr>
          <w:b/>
          <w:bCs/>
          <w:u w:val="single"/>
        </w:rPr>
        <w:t>ADDENDUM CONTROLLING</w:t>
      </w:r>
      <w:r w:rsidRPr="00717A48">
        <w:rPr>
          <w:b/>
          <w:bCs/>
        </w:rPr>
        <w:t>:</w:t>
      </w:r>
      <w:r w:rsidR="00440FA7" w:rsidRPr="00717A48">
        <w:rPr>
          <w:b/>
          <w:bCs/>
        </w:rPr>
        <w:t xml:space="preserve"> </w:t>
      </w:r>
      <w:r w:rsidR="00440FA7" w:rsidRPr="009934FA">
        <w:rPr>
          <w:b/>
          <w:bCs/>
          <w:u w:val="single"/>
        </w:rPr>
        <w:t xml:space="preserve"> </w:t>
      </w:r>
    </w:p>
    <w:p w14:paraId="615C7D00" w14:textId="79416A57" w:rsidR="00F2633E" w:rsidRDefault="00167F06" w:rsidP="000D7476">
      <w:pPr>
        <w:jc w:val="both"/>
        <w:rPr>
          <w:spacing w:val="-3"/>
        </w:rPr>
      </w:pPr>
      <w:r w:rsidRPr="0055406C">
        <w:rPr>
          <w:spacing w:val="-3"/>
        </w:rPr>
        <w:t xml:space="preserve">In the event there is a conflict between the terms and conditions of the Agreement and this </w:t>
      </w:r>
      <w:r w:rsidRPr="0055406C">
        <w:rPr>
          <w:spacing w:val="-3"/>
        </w:rPr>
        <w:t>Addendum, this Addendum will control.</w:t>
      </w:r>
    </w:p>
    <w:p w14:paraId="5D998151" w14:textId="54A1B27D" w:rsidR="00BD06FC" w:rsidRDefault="00BD06FC" w:rsidP="000D7476">
      <w:pPr>
        <w:jc w:val="both"/>
        <w:rPr>
          <w:spacing w:val="-3"/>
        </w:rPr>
      </w:pPr>
    </w:p>
    <w:sdt>
      <w:sdtPr>
        <w:rPr>
          <w:rFonts w:ascii="Times New Roman" w:eastAsia="Times New Roman" w:hAnsi="Times New Roman" w:cs="Times New Roman"/>
          <w:color w:val="auto"/>
          <w:lang w:eastAsia="en-US"/>
        </w:rPr>
        <w:alias w:val="Standard :  Signature Block"/>
        <w:tag w:val="CLS_185648_232487"/>
        <w:id w:val="1160037708"/>
        <w:lock w:val="contentLocked"/>
      </w:sdtPr>
      <w:sdtEndPr/>
      <w:sdtContent>
        <w:tbl>
          <w:tblPr>
            <w:tblStyle w:val="a0"/>
            <w:tblW w:w="9450" w:type="dxa"/>
            <w:tblLayout w:type="fixed"/>
            <w:tblLook w:val="0000" w:firstRow="0" w:lastRow="0" w:firstColumn="0" w:lastColumn="0" w:noHBand="0" w:noVBand="0"/>
          </w:tblPr>
          <w:tblGrid>
            <w:gridCol w:w="4590"/>
            <w:gridCol w:w="270"/>
            <w:gridCol w:w="4590"/>
          </w:tblGrid>
          <w:tr w:rsidR="00850B14" w14:paraId="479FC661" w14:textId="77777777" w:rsidTr="008C586F">
            <w:trPr>
              <w:trHeight w:val="567"/>
            </w:trPr>
            <w:tc>
              <w:tcPr>
                <w:tcW w:w="4590" w:type="dxa"/>
              </w:tcPr>
              <w:p w14:paraId="4E8935D3" w14:textId="77777777" w:rsidR="00BD06FC" w:rsidRPr="00BD06FC" w:rsidRDefault="00167F06" w:rsidP="002B2586">
                <w:pPr>
                  <w:keepNext/>
                  <w:jc w:val="left"/>
                  <w:rPr>
                    <w:rFonts w:ascii="Times New Roman" w:hAnsi="Times New Roman" w:cs="Times New Roman"/>
                  </w:rPr>
                </w:pPr>
                <w:sdt>
                  <w:sdtPr>
                    <w:rPr>
                      <w:b/>
                      <w:caps/>
                    </w:rPr>
                    <w:alias w:val="Name"/>
                    <w:tag w:val="PlaceholderLegalEntityName"/>
                    <w:id w:val="-27026934"/>
                    <w:dataBinding w:prefixMappings="xmlns:sqph='http://schemas.sciquest.com/tcm/office/placeholders/v1'" w:xpath="/sqph:contractplaceholders[1]/sqph:FirstParties[1]/sqph:FirstParty[1]/sqph:PlaceholderLegalEntityName[1]" w:storeItemID="{E550B905-457D-4A5F-8C79-BAF90E8F8986}"/>
                    <w:text/>
                  </w:sdtPr>
                  <w:sdtEndPr/>
                  <w:sdtContent>
                    <w:r w:rsidRPr="00BD06FC">
                      <w:rPr>
                        <w:rFonts w:ascii="Times New Roman" w:hAnsi="Times New Roman" w:cs="Times New Roman"/>
                        <w:b/>
                        <w:caps/>
                      </w:rPr>
                      <w:t>[[ Name (Primary First Party) ]]</w:t>
                    </w:r>
                  </w:sdtContent>
                </w:sdt>
              </w:p>
            </w:tc>
            <w:tc>
              <w:tcPr>
                <w:tcW w:w="270" w:type="dxa"/>
              </w:tcPr>
              <w:p w14:paraId="00E2BF57" w14:textId="77777777" w:rsidR="00BD06FC" w:rsidRPr="00BD06FC" w:rsidRDefault="00BD06FC" w:rsidP="008C586F">
                <w:pPr>
                  <w:keepNext/>
                  <w:rPr>
                    <w:rFonts w:ascii="Times New Roman" w:hAnsi="Times New Roman" w:cs="Times New Roman"/>
                  </w:rPr>
                </w:pPr>
                <w:bookmarkStart w:id="8" w:name="h.39kk8xu" w:colFirst="0" w:colLast="0"/>
                <w:bookmarkEnd w:id="8"/>
              </w:p>
            </w:tc>
            <w:tc>
              <w:tcPr>
                <w:tcW w:w="4590" w:type="dxa"/>
              </w:tcPr>
              <w:sdt>
                <w:sdtPr>
                  <w:rPr>
                    <w:b/>
                    <w:caps/>
                  </w:rPr>
                  <w:alias w:val="Second Party Name"/>
                  <w:tag w:val="117102"/>
                  <w:id w:val="1025293755"/>
                  <w:dataBinding w:prefixMappings="xmlns:sqph='http://schemas.sciquest.com/tcm/office/placeholders/v1'" w:xpath="/sqph:contractplaceholders[1]/sqph:UDF_117102[1]" w:storeItemID="{E550B905-457D-4A5F-8C79-BAF90E8F8986}"/>
                  <w:text/>
                </w:sdtPr>
                <w:sdtEndPr/>
                <w:sdtContent>
                  <w:p w14:paraId="15D31E5C" w14:textId="77777777" w:rsidR="00BD06FC" w:rsidRPr="00BD06FC" w:rsidRDefault="00167F06" w:rsidP="00C14B37">
                    <w:pPr>
                      <w:keepNext/>
                      <w:jc w:val="left"/>
                      <w:rPr>
                        <w:rFonts w:ascii="Times New Roman" w:hAnsi="Times New Roman" w:cs="Times New Roman"/>
                        <w:b/>
                        <w:caps/>
                        <w:color w:val="FF0000"/>
                      </w:rPr>
                    </w:pPr>
                    <w:r w:rsidRPr="00BD06FC">
                      <w:rPr>
                        <w:rFonts w:ascii="Times New Roman" w:hAnsi="Times New Roman" w:cs="Times New Roman"/>
                        <w:b/>
                        <w:caps/>
                      </w:rPr>
                      <w:t>[[ Second Party Name ]]</w:t>
                    </w:r>
                  </w:p>
                </w:sdtContent>
              </w:sdt>
              <w:p w14:paraId="5F407A46" w14:textId="77777777" w:rsidR="00BD06FC" w:rsidRPr="00BD06FC" w:rsidRDefault="00BD06FC" w:rsidP="008C586F">
                <w:pPr>
                  <w:keepNext/>
                  <w:rPr>
                    <w:rFonts w:ascii="Times New Roman" w:hAnsi="Times New Roman" w:cs="Times New Roman"/>
                  </w:rPr>
                </w:pPr>
              </w:p>
            </w:tc>
          </w:tr>
          <w:tr w:rsidR="00850B14" w14:paraId="6758F1EE" w14:textId="77777777" w:rsidTr="008C586F">
            <w:tc>
              <w:tcPr>
                <w:tcW w:w="4590" w:type="dxa"/>
              </w:tcPr>
              <w:p w14:paraId="578A4B75" w14:textId="77777777" w:rsidR="00BD06FC" w:rsidRPr="00BD06FC" w:rsidRDefault="00BD06FC" w:rsidP="008C586F">
                <w:pPr>
                  <w:keepNext/>
                  <w:rPr>
                    <w:rFonts w:ascii="Times New Roman" w:hAnsi="Times New Roman" w:cs="Times New Roman"/>
                  </w:rPr>
                </w:pPr>
              </w:p>
            </w:tc>
            <w:tc>
              <w:tcPr>
                <w:tcW w:w="270" w:type="dxa"/>
              </w:tcPr>
              <w:p w14:paraId="6F7DA7A2" w14:textId="77777777" w:rsidR="00BD06FC" w:rsidRPr="00BD06FC" w:rsidRDefault="00BD06FC" w:rsidP="008C586F">
                <w:pPr>
                  <w:keepNext/>
                  <w:rPr>
                    <w:rFonts w:ascii="Times New Roman" w:hAnsi="Times New Roman" w:cs="Times New Roman"/>
                  </w:rPr>
                </w:pPr>
              </w:p>
            </w:tc>
            <w:tc>
              <w:tcPr>
                <w:tcW w:w="4590" w:type="dxa"/>
              </w:tcPr>
              <w:p w14:paraId="4294F3C7" w14:textId="77777777" w:rsidR="00BD06FC" w:rsidRPr="00BD06FC" w:rsidRDefault="00BD06FC" w:rsidP="008C586F">
                <w:pPr>
                  <w:keepNext/>
                  <w:rPr>
                    <w:rFonts w:ascii="Times New Roman" w:hAnsi="Times New Roman" w:cs="Times New Roman"/>
                  </w:rPr>
                </w:pPr>
              </w:p>
            </w:tc>
          </w:tr>
          <w:tr w:rsidR="00850B14" w14:paraId="04F8058E" w14:textId="77777777" w:rsidTr="008C586F">
            <w:tc>
              <w:tcPr>
                <w:tcW w:w="4590" w:type="dxa"/>
                <w:tcBorders>
                  <w:bottom w:val="single" w:sz="4" w:space="0" w:color="000000"/>
                </w:tcBorders>
              </w:tcPr>
              <w:p w14:paraId="5A463317" w14:textId="77777777" w:rsidR="00BD06FC" w:rsidRPr="00BD06FC" w:rsidRDefault="00167F06" w:rsidP="008C586F">
                <w:pPr>
                  <w:keepNext/>
                  <w:rPr>
                    <w:rFonts w:ascii="Times New Roman" w:hAnsi="Times New Roman" w:cs="Times New Roman"/>
                    <w:color w:val="FFFFFF" w:themeColor="background1"/>
                  </w:rPr>
                </w:pPr>
                <w:r w:rsidRPr="00BD06FC">
                  <w:rPr>
                    <w:rFonts w:ascii="Times New Roman" w:hAnsi="Times New Roman" w:cs="Times New Roman"/>
                    <w:color w:val="FFFFFF" w:themeColor="background1"/>
                  </w:rPr>
                  <w:t>{{Sig_es_:signer1:signature}}</w:t>
                </w:r>
              </w:p>
            </w:tc>
            <w:tc>
              <w:tcPr>
                <w:tcW w:w="270" w:type="dxa"/>
              </w:tcPr>
              <w:p w14:paraId="5222EE51" w14:textId="77777777" w:rsidR="00BD06FC" w:rsidRPr="00BD06FC" w:rsidRDefault="00BD06FC" w:rsidP="008C586F">
                <w:pPr>
                  <w:keepNext/>
                  <w:rPr>
                    <w:rFonts w:ascii="Times New Roman" w:hAnsi="Times New Roman" w:cs="Times New Roman"/>
                    <w:color w:val="FFFFFF" w:themeColor="background1"/>
                  </w:rPr>
                </w:pPr>
              </w:p>
            </w:tc>
            <w:tc>
              <w:tcPr>
                <w:tcW w:w="4590" w:type="dxa"/>
                <w:tcBorders>
                  <w:bottom w:val="single" w:sz="4" w:space="0" w:color="000000"/>
                </w:tcBorders>
              </w:tcPr>
              <w:p w14:paraId="211D8806" w14:textId="77777777" w:rsidR="00BD06FC" w:rsidRPr="00BD06FC" w:rsidRDefault="00167F06" w:rsidP="008C586F">
                <w:pPr>
                  <w:keepNext/>
                  <w:rPr>
                    <w:rFonts w:ascii="Times New Roman" w:hAnsi="Times New Roman" w:cs="Times New Roman"/>
                    <w:color w:val="FFFFFF" w:themeColor="background1"/>
                  </w:rPr>
                </w:pPr>
                <w:r w:rsidRPr="00BD06FC">
                  <w:rPr>
                    <w:rFonts w:ascii="Times New Roman" w:hAnsi="Times New Roman" w:cs="Times New Roman"/>
                    <w:color w:val="FFFFFF" w:themeColor="background1"/>
                  </w:rPr>
                  <w:t>{{Sig_es_:signer2:signature}}</w:t>
                </w:r>
              </w:p>
            </w:tc>
          </w:tr>
          <w:tr w:rsidR="00850B14" w14:paraId="1924000B" w14:textId="77777777" w:rsidTr="008C586F">
            <w:tc>
              <w:tcPr>
                <w:tcW w:w="4590" w:type="dxa"/>
                <w:tcBorders>
                  <w:top w:val="single" w:sz="4" w:space="0" w:color="000000"/>
                </w:tcBorders>
              </w:tcPr>
              <w:p w14:paraId="39F9D4FB"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Signature</w:t>
                </w:r>
              </w:p>
            </w:tc>
            <w:tc>
              <w:tcPr>
                <w:tcW w:w="270" w:type="dxa"/>
              </w:tcPr>
              <w:p w14:paraId="406C6418" w14:textId="77777777" w:rsidR="00BD06FC" w:rsidRPr="00BD06FC" w:rsidRDefault="00BD06FC" w:rsidP="008C586F">
                <w:pPr>
                  <w:keepNext/>
                  <w:rPr>
                    <w:rFonts w:ascii="Times New Roman" w:hAnsi="Times New Roman" w:cs="Times New Roman"/>
                  </w:rPr>
                </w:pPr>
              </w:p>
            </w:tc>
            <w:tc>
              <w:tcPr>
                <w:tcW w:w="4590" w:type="dxa"/>
                <w:tcBorders>
                  <w:top w:val="single" w:sz="4" w:space="0" w:color="000000"/>
                </w:tcBorders>
              </w:tcPr>
              <w:p w14:paraId="1948CE6E"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Signature</w:t>
                </w:r>
              </w:p>
            </w:tc>
          </w:tr>
          <w:tr w:rsidR="00850B14" w14:paraId="2DB03C92" w14:textId="77777777" w:rsidTr="008C586F">
            <w:tc>
              <w:tcPr>
                <w:tcW w:w="4590" w:type="dxa"/>
              </w:tcPr>
              <w:p w14:paraId="152274AC" w14:textId="77777777" w:rsidR="00BD06FC" w:rsidRPr="00BD06FC" w:rsidRDefault="00BD06FC" w:rsidP="008C586F">
                <w:pPr>
                  <w:keepNext/>
                  <w:rPr>
                    <w:rFonts w:ascii="Times New Roman" w:hAnsi="Times New Roman" w:cs="Times New Roman"/>
                  </w:rPr>
                </w:pPr>
              </w:p>
            </w:tc>
            <w:tc>
              <w:tcPr>
                <w:tcW w:w="270" w:type="dxa"/>
              </w:tcPr>
              <w:p w14:paraId="65E2B9AE" w14:textId="77777777" w:rsidR="00BD06FC" w:rsidRPr="00BD06FC" w:rsidRDefault="00BD06FC" w:rsidP="008C586F">
                <w:pPr>
                  <w:keepNext/>
                  <w:rPr>
                    <w:rFonts w:ascii="Times New Roman" w:hAnsi="Times New Roman" w:cs="Times New Roman"/>
                  </w:rPr>
                </w:pPr>
              </w:p>
            </w:tc>
            <w:tc>
              <w:tcPr>
                <w:tcW w:w="4590" w:type="dxa"/>
              </w:tcPr>
              <w:p w14:paraId="45FA4830" w14:textId="77777777" w:rsidR="00BD06FC" w:rsidRPr="00BD06FC" w:rsidRDefault="00BD06FC" w:rsidP="008C586F">
                <w:pPr>
                  <w:keepNext/>
                  <w:rPr>
                    <w:rFonts w:ascii="Times New Roman" w:hAnsi="Times New Roman" w:cs="Times New Roman"/>
                  </w:rPr>
                </w:pPr>
              </w:p>
            </w:tc>
          </w:tr>
          <w:tr w:rsidR="00850B14" w14:paraId="3C180E6B" w14:textId="77777777" w:rsidTr="008C586F">
            <w:tc>
              <w:tcPr>
                <w:tcW w:w="4590" w:type="dxa"/>
                <w:tcBorders>
                  <w:bottom w:val="single" w:sz="4" w:space="0" w:color="000000"/>
                </w:tcBorders>
              </w:tcPr>
              <w:p w14:paraId="5D106C6D" w14:textId="77777777" w:rsidR="00BD06FC" w:rsidRPr="00BD06FC" w:rsidRDefault="00167F06" w:rsidP="008C586F">
                <w:pPr>
                  <w:keepNext/>
                  <w:rPr>
                    <w:rFonts w:ascii="Times New Roman" w:hAnsi="Times New Roman" w:cs="Times New Roman"/>
                    <w:color w:val="FFFFFF" w:themeColor="background1"/>
                  </w:rPr>
                </w:pPr>
                <w:bookmarkStart w:id="9" w:name="h.1opuj5n" w:colFirst="0" w:colLast="0"/>
                <w:bookmarkEnd w:id="9"/>
                <w:r w:rsidRPr="00BD06FC">
                  <w:rPr>
                    <w:rFonts w:ascii="Times New Roman" w:hAnsi="Times New Roman" w:cs="Times New Roman"/>
                    <w:color w:val="FFFFFF" w:themeColor="background1"/>
                  </w:rPr>
                  <w:t>{{N_es_:signer1:fullname}}</w:t>
                </w:r>
                <w:r w:rsidRPr="00BD06FC">
                  <w:rPr>
                    <w:rFonts w:ascii="Times New Roman" w:eastAsia="Arial" w:hAnsi="Times New Roman" w:cs="Times New Roman"/>
                    <w:color w:val="FFFFFF" w:themeColor="background1"/>
                  </w:rPr>
                  <w:t>     </w:t>
                </w:r>
              </w:p>
            </w:tc>
            <w:tc>
              <w:tcPr>
                <w:tcW w:w="270" w:type="dxa"/>
              </w:tcPr>
              <w:p w14:paraId="5A1C8510" w14:textId="77777777" w:rsidR="00BD06FC" w:rsidRPr="00BD06FC" w:rsidRDefault="00BD06FC" w:rsidP="008C586F">
                <w:pPr>
                  <w:keepNext/>
                  <w:rPr>
                    <w:rFonts w:ascii="Times New Roman" w:hAnsi="Times New Roman" w:cs="Times New Roman"/>
                    <w:color w:val="FFFFFF" w:themeColor="background1"/>
                  </w:rPr>
                </w:pPr>
                <w:bookmarkStart w:id="10" w:name="h.48pi1tg" w:colFirst="0" w:colLast="0"/>
                <w:bookmarkEnd w:id="10"/>
              </w:p>
            </w:tc>
            <w:tc>
              <w:tcPr>
                <w:tcW w:w="4590" w:type="dxa"/>
                <w:tcBorders>
                  <w:bottom w:val="single" w:sz="4" w:space="0" w:color="000000"/>
                </w:tcBorders>
              </w:tcPr>
              <w:p w14:paraId="13298D22" w14:textId="77777777" w:rsidR="00BD06FC" w:rsidRPr="00BD06FC" w:rsidRDefault="00167F06" w:rsidP="008C586F">
                <w:pPr>
                  <w:keepNext/>
                  <w:rPr>
                    <w:rFonts w:ascii="Times New Roman" w:hAnsi="Times New Roman" w:cs="Times New Roman"/>
                    <w:color w:val="FFFFFF" w:themeColor="background1"/>
                  </w:rPr>
                </w:pPr>
                <w:r w:rsidRPr="00BD06FC">
                  <w:rPr>
                    <w:rFonts w:ascii="Times New Roman" w:hAnsi="Times New Roman" w:cs="Times New Roman"/>
                    <w:color w:val="FFFFFF" w:themeColor="background1"/>
                  </w:rPr>
                  <w:t>{{N_es_:signer2:fullname}}</w:t>
                </w:r>
                <w:r w:rsidRPr="00BD06FC">
                  <w:rPr>
                    <w:rFonts w:ascii="Times New Roman" w:eastAsia="Arial" w:hAnsi="Times New Roman" w:cs="Times New Roman"/>
                    <w:color w:val="FFFFFF" w:themeColor="background1"/>
                  </w:rPr>
                  <w:t>    </w:t>
                </w:r>
              </w:p>
            </w:tc>
          </w:tr>
          <w:tr w:rsidR="00850B14" w14:paraId="0ECD5204" w14:textId="77777777" w:rsidTr="008C586F">
            <w:tc>
              <w:tcPr>
                <w:tcW w:w="4590" w:type="dxa"/>
                <w:tcBorders>
                  <w:top w:val="single" w:sz="4" w:space="0" w:color="000000"/>
                </w:tcBorders>
              </w:tcPr>
              <w:p w14:paraId="01EDFA23"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Name</w:t>
                </w:r>
              </w:p>
            </w:tc>
            <w:tc>
              <w:tcPr>
                <w:tcW w:w="270" w:type="dxa"/>
              </w:tcPr>
              <w:p w14:paraId="21A1CD56" w14:textId="77777777" w:rsidR="00BD06FC" w:rsidRPr="00BD06FC" w:rsidRDefault="00BD06FC" w:rsidP="008C586F">
                <w:pPr>
                  <w:keepNext/>
                  <w:rPr>
                    <w:rFonts w:ascii="Times New Roman" w:hAnsi="Times New Roman" w:cs="Times New Roman"/>
                  </w:rPr>
                </w:pPr>
              </w:p>
            </w:tc>
            <w:tc>
              <w:tcPr>
                <w:tcW w:w="4590" w:type="dxa"/>
                <w:tcBorders>
                  <w:top w:val="single" w:sz="4" w:space="0" w:color="000000"/>
                </w:tcBorders>
              </w:tcPr>
              <w:p w14:paraId="574F0DB2"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Name</w:t>
                </w:r>
              </w:p>
            </w:tc>
          </w:tr>
          <w:tr w:rsidR="00850B14" w14:paraId="7841DA27" w14:textId="77777777" w:rsidTr="008C586F">
            <w:trPr>
              <w:trHeight w:val="180"/>
            </w:trPr>
            <w:tc>
              <w:tcPr>
                <w:tcW w:w="4590" w:type="dxa"/>
              </w:tcPr>
              <w:p w14:paraId="75D00997" w14:textId="77777777" w:rsidR="00BD06FC" w:rsidRPr="00BD06FC" w:rsidRDefault="00BD06FC" w:rsidP="008C586F">
                <w:pPr>
                  <w:keepNext/>
                  <w:rPr>
                    <w:rFonts w:ascii="Times New Roman" w:hAnsi="Times New Roman" w:cs="Times New Roman"/>
                  </w:rPr>
                </w:pPr>
              </w:p>
            </w:tc>
            <w:tc>
              <w:tcPr>
                <w:tcW w:w="270" w:type="dxa"/>
              </w:tcPr>
              <w:p w14:paraId="490CD127" w14:textId="77777777" w:rsidR="00BD06FC" w:rsidRPr="00BD06FC" w:rsidRDefault="00BD06FC" w:rsidP="008C586F">
                <w:pPr>
                  <w:keepNext/>
                  <w:rPr>
                    <w:rFonts w:ascii="Times New Roman" w:hAnsi="Times New Roman" w:cs="Times New Roman"/>
                  </w:rPr>
                </w:pPr>
              </w:p>
            </w:tc>
            <w:tc>
              <w:tcPr>
                <w:tcW w:w="4590" w:type="dxa"/>
              </w:tcPr>
              <w:p w14:paraId="0BC0A335" w14:textId="77777777" w:rsidR="00BD06FC" w:rsidRPr="00BD06FC" w:rsidRDefault="00BD06FC" w:rsidP="008C586F">
                <w:pPr>
                  <w:keepNext/>
                  <w:rPr>
                    <w:rFonts w:ascii="Times New Roman" w:hAnsi="Times New Roman" w:cs="Times New Roman"/>
                  </w:rPr>
                </w:pPr>
              </w:p>
            </w:tc>
          </w:tr>
          <w:tr w:rsidR="00850B14" w14:paraId="0D75AE83" w14:textId="77777777" w:rsidTr="008C586F">
            <w:tc>
              <w:tcPr>
                <w:tcW w:w="4590" w:type="dxa"/>
                <w:tcBorders>
                  <w:bottom w:val="single" w:sz="4" w:space="0" w:color="000000"/>
                </w:tcBorders>
              </w:tcPr>
              <w:p w14:paraId="115B0953" w14:textId="77777777" w:rsidR="00BD06FC" w:rsidRPr="00BD06FC" w:rsidRDefault="00167F06" w:rsidP="008C586F">
                <w:pPr>
                  <w:keepNext/>
                  <w:rPr>
                    <w:rFonts w:ascii="Times New Roman" w:hAnsi="Times New Roman" w:cs="Times New Roman"/>
                    <w:color w:val="FFFFFF" w:themeColor="background1"/>
                  </w:rPr>
                </w:pPr>
                <w:bookmarkStart w:id="11" w:name="h.2nusc19" w:colFirst="0" w:colLast="0"/>
                <w:bookmarkEnd w:id="11"/>
                <w:r w:rsidRPr="00BD06FC">
                  <w:rPr>
                    <w:rFonts w:ascii="Times New Roman" w:hAnsi="Times New Roman" w:cs="Times New Roman"/>
                    <w:color w:val="FFFFFF" w:themeColor="background1"/>
                  </w:rPr>
                  <w:t>{{Ttl_es_:signer1:title}}</w:t>
                </w:r>
                <w:r w:rsidRPr="00BD06FC">
                  <w:rPr>
                    <w:rFonts w:ascii="Times New Roman" w:eastAsia="Arial" w:hAnsi="Times New Roman" w:cs="Times New Roman"/>
                    <w:color w:val="FFFFFF" w:themeColor="background1"/>
                  </w:rPr>
                  <w:t>     </w:t>
                </w:r>
              </w:p>
            </w:tc>
            <w:tc>
              <w:tcPr>
                <w:tcW w:w="270" w:type="dxa"/>
              </w:tcPr>
              <w:p w14:paraId="6C817211" w14:textId="77777777" w:rsidR="00BD06FC" w:rsidRPr="00BD06FC" w:rsidRDefault="00BD06FC" w:rsidP="008C586F">
                <w:pPr>
                  <w:keepNext/>
                  <w:rPr>
                    <w:rFonts w:ascii="Times New Roman" w:hAnsi="Times New Roman" w:cs="Times New Roman"/>
                    <w:color w:val="FFFFFF" w:themeColor="background1"/>
                  </w:rPr>
                </w:pPr>
                <w:bookmarkStart w:id="12" w:name="h.1302m92" w:colFirst="0" w:colLast="0"/>
                <w:bookmarkEnd w:id="12"/>
              </w:p>
            </w:tc>
            <w:tc>
              <w:tcPr>
                <w:tcW w:w="4590" w:type="dxa"/>
                <w:tcBorders>
                  <w:bottom w:val="single" w:sz="4" w:space="0" w:color="000000"/>
                </w:tcBorders>
              </w:tcPr>
              <w:p w14:paraId="3D01E9DE" w14:textId="77777777" w:rsidR="00BD06FC" w:rsidRPr="00BD06FC" w:rsidRDefault="00167F06" w:rsidP="008C586F">
                <w:pPr>
                  <w:keepNext/>
                  <w:rPr>
                    <w:rFonts w:ascii="Times New Roman" w:hAnsi="Times New Roman" w:cs="Times New Roman"/>
                    <w:color w:val="FFFFFF" w:themeColor="background1"/>
                  </w:rPr>
                </w:pPr>
                <w:r w:rsidRPr="00BD06FC">
                  <w:rPr>
                    <w:rFonts w:ascii="Times New Roman" w:hAnsi="Times New Roman" w:cs="Times New Roman"/>
                    <w:color w:val="FFFFFF" w:themeColor="background1"/>
                  </w:rPr>
                  <w:t>{{Ttl_es_:signer2:title}}</w:t>
                </w:r>
                <w:r w:rsidRPr="00BD06FC">
                  <w:rPr>
                    <w:rFonts w:ascii="Times New Roman" w:eastAsia="Arial" w:hAnsi="Times New Roman" w:cs="Times New Roman"/>
                    <w:color w:val="FFFFFF" w:themeColor="background1"/>
                  </w:rPr>
                  <w:t>     </w:t>
                </w:r>
              </w:p>
            </w:tc>
          </w:tr>
          <w:tr w:rsidR="00850B14" w14:paraId="2557834D" w14:textId="77777777" w:rsidTr="008C586F">
            <w:tc>
              <w:tcPr>
                <w:tcW w:w="4590" w:type="dxa"/>
                <w:tcBorders>
                  <w:top w:val="single" w:sz="4" w:space="0" w:color="000000"/>
                </w:tcBorders>
              </w:tcPr>
              <w:p w14:paraId="76B4884A"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Title</w:t>
                </w:r>
              </w:p>
            </w:tc>
            <w:tc>
              <w:tcPr>
                <w:tcW w:w="270" w:type="dxa"/>
              </w:tcPr>
              <w:p w14:paraId="06DD81A3" w14:textId="77777777" w:rsidR="00BD06FC" w:rsidRPr="00BD06FC" w:rsidRDefault="00BD06FC" w:rsidP="008C586F">
                <w:pPr>
                  <w:keepNext/>
                  <w:rPr>
                    <w:rFonts w:ascii="Times New Roman" w:hAnsi="Times New Roman" w:cs="Times New Roman"/>
                  </w:rPr>
                </w:pPr>
              </w:p>
            </w:tc>
            <w:tc>
              <w:tcPr>
                <w:tcW w:w="4590" w:type="dxa"/>
                <w:tcBorders>
                  <w:top w:val="single" w:sz="4" w:space="0" w:color="000000"/>
                </w:tcBorders>
              </w:tcPr>
              <w:p w14:paraId="7AC2FC57"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Title</w:t>
                </w:r>
              </w:p>
            </w:tc>
          </w:tr>
          <w:tr w:rsidR="00850B14" w14:paraId="7E4C198C" w14:textId="77777777" w:rsidTr="008C586F">
            <w:tc>
              <w:tcPr>
                <w:tcW w:w="4590" w:type="dxa"/>
              </w:tcPr>
              <w:p w14:paraId="2954F7D1" w14:textId="77777777" w:rsidR="00BD06FC" w:rsidRPr="00BD06FC" w:rsidRDefault="00BD06FC" w:rsidP="008C586F">
                <w:pPr>
                  <w:keepNext/>
                  <w:rPr>
                    <w:rFonts w:ascii="Times New Roman" w:hAnsi="Times New Roman" w:cs="Times New Roman"/>
                  </w:rPr>
                </w:pPr>
              </w:p>
            </w:tc>
            <w:tc>
              <w:tcPr>
                <w:tcW w:w="270" w:type="dxa"/>
              </w:tcPr>
              <w:p w14:paraId="3BB3D468" w14:textId="77777777" w:rsidR="00BD06FC" w:rsidRPr="00BD06FC" w:rsidRDefault="00BD06FC" w:rsidP="008C586F">
                <w:pPr>
                  <w:keepNext/>
                  <w:rPr>
                    <w:rFonts w:ascii="Times New Roman" w:hAnsi="Times New Roman" w:cs="Times New Roman"/>
                  </w:rPr>
                </w:pPr>
              </w:p>
            </w:tc>
            <w:tc>
              <w:tcPr>
                <w:tcW w:w="4590" w:type="dxa"/>
              </w:tcPr>
              <w:p w14:paraId="7CE87E8E" w14:textId="77777777" w:rsidR="00BD06FC" w:rsidRPr="00BD06FC" w:rsidRDefault="00BD06FC" w:rsidP="008C586F">
                <w:pPr>
                  <w:keepNext/>
                  <w:rPr>
                    <w:rFonts w:ascii="Times New Roman" w:hAnsi="Times New Roman" w:cs="Times New Roman"/>
                  </w:rPr>
                </w:pPr>
              </w:p>
            </w:tc>
          </w:tr>
          <w:tr w:rsidR="00850B14" w14:paraId="6322556F" w14:textId="77777777" w:rsidTr="008C586F">
            <w:tc>
              <w:tcPr>
                <w:tcW w:w="4590" w:type="dxa"/>
                <w:tcBorders>
                  <w:bottom w:val="single" w:sz="4" w:space="0" w:color="000000"/>
                </w:tcBorders>
              </w:tcPr>
              <w:p w14:paraId="487D1BC0" w14:textId="77777777" w:rsidR="00BD06FC" w:rsidRPr="00BD06FC" w:rsidRDefault="00167F06" w:rsidP="008C586F">
                <w:pPr>
                  <w:keepNext/>
                  <w:rPr>
                    <w:rFonts w:ascii="Times New Roman" w:hAnsi="Times New Roman" w:cs="Times New Roman"/>
                    <w:color w:val="FFFFFF" w:themeColor="background1"/>
                  </w:rPr>
                </w:pPr>
                <w:bookmarkStart w:id="13" w:name="h.3mzq4wv" w:colFirst="0" w:colLast="0"/>
                <w:bookmarkEnd w:id="13"/>
                <w:r w:rsidRPr="00BD06FC">
                  <w:rPr>
                    <w:rFonts w:ascii="Times New Roman" w:hAnsi="Times New Roman" w:cs="Times New Roman"/>
                    <w:color w:val="FFFFFF" w:themeColor="background1"/>
                  </w:rPr>
                  <w:t>{{Dte_es_:signer1:date}}</w:t>
                </w:r>
                <w:r w:rsidRPr="00BD06FC">
                  <w:rPr>
                    <w:rFonts w:ascii="Times New Roman" w:eastAsia="Arial" w:hAnsi="Times New Roman" w:cs="Times New Roman"/>
                    <w:color w:val="FFFFFF" w:themeColor="background1"/>
                  </w:rPr>
                  <w:t>     </w:t>
                </w:r>
              </w:p>
            </w:tc>
            <w:tc>
              <w:tcPr>
                <w:tcW w:w="270" w:type="dxa"/>
              </w:tcPr>
              <w:p w14:paraId="029E7363" w14:textId="77777777" w:rsidR="00BD06FC" w:rsidRPr="00BD06FC" w:rsidRDefault="00BD06FC" w:rsidP="008C586F">
                <w:pPr>
                  <w:keepNext/>
                  <w:rPr>
                    <w:rFonts w:ascii="Times New Roman" w:hAnsi="Times New Roman" w:cs="Times New Roman"/>
                    <w:color w:val="FFFFFF" w:themeColor="background1"/>
                  </w:rPr>
                </w:pPr>
                <w:bookmarkStart w:id="14" w:name="h.2250f4o" w:colFirst="0" w:colLast="0"/>
                <w:bookmarkEnd w:id="14"/>
              </w:p>
            </w:tc>
            <w:tc>
              <w:tcPr>
                <w:tcW w:w="4590" w:type="dxa"/>
                <w:tcBorders>
                  <w:bottom w:val="single" w:sz="4" w:space="0" w:color="000000"/>
                </w:tcBorders>
              </w:tcPr>
              <w:p w14:paraId="13BD6041" w14:textId="77777777" w:rsidR="00BD06FC" w:rsidRPr="00BD06FC" w:rsidRDefault="00167F06" w:rsidP="008C586F">
                <w:pPr>
                  <w:keepNext/>
                  <w:rPr>
                    <w:rFonts w:ascii="Times New Roman" w:hAnsi="Times New Roman" w:cs="Times New Roman"/>
                    <w:color w:val="FFFFFF" w:themeColor="background1"/>
                  </w:rPr>
                </w:pPr>
                <w:r w:rsidRPr="00BD06FC">
                  <w:rPr>
                    <w:rFonts w:ascii="Times New Roman" w:hAnsi="Times New Roman" w:cs="Times New Roman"/>
                    <w:color w:val="FFFFFF" w:themeColor="background1"/>
                  </w:rPr>
                  <w:t>{{Dte_es_:signer2:date}}</w:t>
                </w:r>
                <w:r w:rsidRPr="00BD06FC">
                  <w:rPr>
                    <w:rFonts w:ascii="Times New Roman" w:eastAsia="Arial" w:hAnsi="Times New Roman" w:cs="Times New Roman"/>
                    <w:color w:val="FFFFFF" w:themeColor="background1"/>
                  </w:rPr>
                  <w:t>    </w:t>
                </w:r>
              </w:p>
            </w:tc>
          </w:tr>
          <w:tr w:rsidR="00850B14" w14:paraId="294DBD34" w14:textId="77777777" w:rsidTr="008C586F">
            <w:tc>
              <w:tcPr>
                <w:tcW w:w="4590" w:type="dxa"/>
                <w:tcBorders>
                  <w:top w:val="single" w:sz="4" w:space="0" w:color="000000"/>
                </w:tcBorders>
              </w:tcPr>
              <w:p w14:paraId="37348088"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Date</w:t>
                </w:r>
              </w:p>
            </w:tc>
            <w:tc>
              <w:tcPr>
                <w:tcW w:w="270" w:type="dxa"/>
              </w:tcPr>
              <w:p w14:paraId="7433A8E3" w14:textId="77777777" w:rsidR="00BD06FC" w:rsidRPr="00BD06FC" w:rsidRDefault="00BD06FC" w:rsidP="008C586F">
                <w:pPr>
                  <w:keepNext/>
                  <w:rPr>
                    <w:rFonts w:ascii="Times New Roman" w:hAnsi="Times New Roman" w:cs="Times New Roman"/>
                  </w:rPr>
                </w:pPr>
              </w:p>
            </w:tc>
            <w:tc>
              <w:tcPr>
                <w:tcW w:w="4590" w:type="dxa"/>
                <w:tcBorders>
                  <w:top w:val="single" w:sz="4" w:space="0" w:color="000000"/>
                </w:tcBorders>
              </w:tcPr>
              <w:p w14:paraId="7CE2F13D" w14:textId="77777777" w:rsidR="00BD06FC" w:rsidRPr="00BD06FC" w:rsidRDefault="00167F06" w:rsidP="008C586F">
                <w:pPr>
                  <w:keepNext/>
                  <w:rPr>
                    <w:rFonts w:ascii="Times New Roman" w:hAnsi="Times New Roman" w:cs="Times New Roman"/>
                  </w:rPr>
                </w:pPr>
                <w:r w:rsidRPr="00BD06FC">
                  <w:rPr>
                    <w:rFonts w:ascii="Times New Roman" w:eastAsia="Arial" w:hAnsi="Times New Roman" w:cs="Times New Roman"/>
                  </w:rPr>
                  <w:t>Date</w:t>
                </w:r>
              </w:p>
            </w:tc>
          </w:tr>
        </w:tbl>
        <w:p w14:paraId="3B8D1C94" w14:textId="26603A1A" w:rsidR="00BD06FC" w:rsidRPr="0055406C" w:rsidRDefault="00167F06" w:rsidP="000D7476">
          <w:pPr>
            <w:jc w:val="both"/>
            <w:rPr>
              <w:spacing w:val="-3"/>
            </w:rPr>
          </w:pPr>
        </w:p>
      </w:sdtContent>
    </w:sdt>
    <w:sectPr w:rsidR="00BD06FC" w:rsidRPr="0055406C" w:rsidSect="00713C07">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E3218" w14:textId="77777777" w:rsidR="00167F06" w:rsidRDefault="00167F06">
      <w:r>
        <w:separator/>
      </w:r>
    </w:p>
  </w:endnote>
  <w:endnote w:type="continuationSeparator" w:id="0">
    <w:p w14:paraId="498C6054" w14:textId="77777777" w:rsidR="00167F06" w:rsidRDefault="0016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2D5F" w14:textId="6A90E865" w:rsidR="000B3EDB" w:rsidRDefault="00167F06">
    <w:pPr>
      <w:pStyle w:val="Footer"/>
      <w:rPr>
        <w:sz w:val="22"/>
        <w:szCs w:val="22"/>
      </w:rPr>
    </w:pPr>
    <w:r>
      <w:rPr>
        <w:sz w:val="22"/>
        <w:szCs w:val="22"/>
      </w:rPr>
      <w:t>O</w:t>
    </w:r>
    <w:r w:rsidR="002F73AC">
      <w:rPr>
        <w:sz w:val="22"/>
        <w:szCs w:val="22"/>
      </w:rPr>
      <w:t xml:space="preserve">GC Approved </w:t>
    </w:r>
    <w:r>
      <w:rPr>
        <w:sz w:val="22"/>
        <w:szCs w:val="22"/>
      </w:rPr>
      <w:t>01/2023</w:t>
    </w:r>
  </w:p>
  <w:p w14:paraId="5851605D" w14:textId="77777777" w:rsidR="000B3EDB" w:rsidRPr="004B17F6" w:rsidRDefault="00167F06">
    <w:pPr>
      <w:pStyle w:val="Footer"/>
      <w:rPr>
        <w:sz w:val="22"/>
        <w:szCs w:val="22"/>
      </w:rPr>
    </w:pPr>
    <w:r w:rsidRPr="004B17F6">
      <w:rPr>
        <w:sz w:val="22"/>
        <w:szCs w:val="22"/>
      </w:rPr>
      <w:t xml:space="preserve">Page </w:t>
    </w:r>
    <w:r w:rsidRPr="004B17F6">
      <w:rPr>
        <w:sz w:val="22"/>
        <w:szCs w:val="22"/>
      </w:rPr>
      <w:fldChar w:fldCharType="begin"/>
    </w:r>
    <w:r w:rsidRPr="004B17F6">
      <w:rPr>
        <w:sz w:val="22"/>
        <w:szCs w:val="22"/>
      </w:rPr>
      <w:instrText xml:space="preserve"> PAGE </w:instrText>
    </w:r>
    <w:r w:rsidRPr="004B17F6">
      <w:rPr>
        <w:sz w:val="22"/>
        <w:szCs w:val="22"/>
      </w:rPr>
      <w:fldChar w:fldCharType="separate"/>
    </w:r>
    <w:r w:rsidR="00A36612">
      <w:rPr>
        <w:noProof/>
        <w:sz w:val="22"/>
        <w:szCs w:val="22"/>
      </w:rPr>
      <w:t>5</w:t>
    </w:r>
    <w:r w:rsidRPr="004B17F6">
      <w:rPr>
        <w:sz w:val="22"/>
        <w:szCs w:val="22"/>
      </w:rPr>
      <w:fldChar w:fldCharType="end"/>
    </w:r>
    <w:r w:rsidRPr="004B17F6">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1FE9D" w14:textId="77777777" w:rsidR="00167F06" w:rsidRDefault="00167F06">
      <w:r>
        <w:separator/>
      </w:r>
    </w:p>
  </w:footnote>
  <w:footnote w:type="continuationSeparator" w:id="0">
    <w:p w14:paraId="3A339A58" w14:textId="77777777" w:rsidR="00167F06" w:rsidRDefault="0016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E424" w14:textId="77777777" w:rsidR="000B3EDB" w:rsidRDefault="000B3EDB" w:rsidP="00B501E6">
    <w:pPr>
      <w:pStyle w:val="Header"/>
      <w:jc w:val="center"/>
      <w:rPr>
        <w:b/>
      </w:rPr>
    </w:pPr>
  </w:p>
  <w:p w14:paraId="6112123E" w14:textId="77777777" w:rsidR="000B3EDB" w:rsidRPr="00B501E6" w:rsidRDefault="000B3EDB" w:rsidP="00B501E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6B96A75"/>
    <w:multiLevelType w:val="hybridMultilevel"/>
    <w:tmpl w:val="F76A5F50"/>
    <w:lvl w:ilvl="0" w:tplc="CE226538">
      <w:start w:val="1"/>
      <w:numFmt w:val="decimal"/>
      <w:lvlText w:val="%1."/>
      <w:lvlJc w:val="left"/>
      <w:pPr>
        <w:ind w:left="720" w:hanging="360"/>
      </w:pPr>
      <w:rPr>
        <w:rFonts w:hint="default"/>
      </w:rPr>
    </w:lvl>
    <w:lvl w:ilvl="1" w:tplc="6A220D8A">
      <w:start w:val="1"/>
      <w:numFmt w:val="lowerLetter"/>
      <w:lvlText w:val="%2."/>
      <w:lvlJc w:val="left"/>
      <w:pPr>
        <w:ind w:left="1440" w:hanging="360"/>
      </w:pPr>
    </w:lvl>
    <w:lvl w:ilvl="2" w:tplc="EC2CF5D8" w:tentative="1">
      <w:start w:val="1"/>
      <w:numFmt w:val="lowerRoman"/>
      <w:lvlText w:val="%3."/>
      <w:lvlJc w:val="right"/>
      <w:pPr>
        <w:ind w:left="2160" w:hanging="180"/>
      </w:pPr>
    </w:lvl>
    <w:lvl w:ilvl="3" w:tplc="E0E8B1D0" w:tentative="1">
      <w:start w:val="1"/>
      <w:numFmt w:val="decimal"/>
      <w:lvlText w:val="%4."/>
      <w:lvlJc w:val="left"/>
      <w:pPr>
        <w:ind w:left="2880" w:hanging="360"/>
      </w:pPr>
    </w:lvl>
    <w:lvl w:ilvl="4" w:tplc="F1ACD5B2" w:tentative="1">
      <w:start w:val="1"/>
      <w:numFmt w:val="lowerLetter"/>
      <w:lvlText w:val="%5."/>
      <w:lvlJc w:val="left"/>
      <w:pPr>
        <w:ind w:left="3600" w:hanging="360"/>
      </w:pPr>
    </w:lvl>
    <w:lvl w:ilvl="5" w:tplc="93768948" w:tentative="1">
      <w:start w:val="1"/>
      <w:numFmt w:val="lowerRoman"/>
      <w:lvlText w:val="%6."/>
      <w:lvlJc w:val="right"/>
      <w:pPr>
        <w:ind w:left="4320" w:hanging="180"/>
      </w:pPr>
    </w:lvl>
    <w:lvl w:ilvl="6" w:tplc="06E603EE" w:tentative="1">
      <w:start w:val="1"/>
      <w:numFmt w:val="decimal"/>
      <w:lvlText w:val="%7."/>
      <w:lvlJc w:val="left"/>
      <w:pPr>
        <w:ind w:left="5040" w:hanging="360"/>
      </w:pPr>
    </w:lvl>
    <w:lvl w:ilvl="7" w:tplc="1F64BF26" w:tentative="1">
      <w:start w:val="1"/>
      <w:numFmt w:val="lowerLetter"/>
      <w:lvlText w:val="%8."/>
      <w:lvlJc w:val="left"/>
      <w:pPr>
        <w:ind w:left="5760" w:hanging="360"/>
      </w:pPr>
    </w:lvl>
    <w:lvl w:ilvl="8" w:tplc="A75E745C" w:tentative="1">
      <w:start w:val="1"/>
      <w:numFmt w:val="lowerRoman"/>
      <w:lvlText w:val="%9."/>
      <w:lvlJc w:val="right"/>
      <w:pPr>
        <w:ind w:left="6480" w:hanging="180"/>
      </w:pPr>
    </w:lvl>
  </w:abstractNum>
  <w:abstractNum w:abstractNumId="2" w15:restartNumberingAfterBreak="0">
    <w:nsid w:val="19A340F1"/>
    <w:multiLevelType w:val="hybridMultilevel"/>
    <w:tmpl w:val="3BE2B66A"/>
    <w:lvl w:ilvl="0" w:tplc="F806BFE4">
      <w:start w:val="1"/>
      <w:numFmt w:val="decimal"/>
      <w:lvlText w:val="%1."/>
      <w:lvlJc w:val="left"/>
      <w:pPr>
        <w:tabs>
          <w:tab w:val="num" w:pos="720"/>
        </w:tabs>
        <w:ind w:left="720" w:hanging="360"/>
      </w:pPr>
    </w:lvl>
    <w:lvl w:ilvl="1" w:tplc="1D8A9844">
      <w:start w:val="1"/>
      <w:numFmt w:val="lowerLetter"/>
      <w:lvlText w:val="%2."/>
      <w:lvlJc w:val="left"/>
      <w:pPr>
        <w:tabs>
          <w:tab w:val="num" w:pos="1440"/>
        </w:tabs>
        <w:ind w:left="1440" w:hanging="360"/>
      </w:pPr>
    </w:lvl>
    <w:lvl w:ilvl="2" w:tplc="103AFC86">
      <w:start w:val="1"/>
      <w:numFmt w:val="lowerRoman"/>
      <w:lvlText w:val="%3."/>
      <w:lvlJc w:val="right"/>
      <w:pPr>
        <w:tabs>
          <w:tab w:val="num" w:pos="2160"/>
        </w:tabs>
        <w:ind w:left="2160" w:hanging="180"/>
      </w:pPr>
    </w:lvl>
    <w:lvl w:ilvl="3" w:tplc="611282F6">
      <w:start w:val="1"/>
      <w:numFmt w:val="decimal"/>
      <w:lvlText w:val="%4."/>
      <w:lvlJc w:val="left"/>
      <w:pPr>
        <w:tabs>
          <w:tab w:val="num" w:pos="2880"/>
        </w:tabs>
        <w:ind w:left="2880" w:hanging="360"/>
      </w:pPr>
    </w:lvl>
    <w:lvl w:ilvl="4" w:tplc="A746D7A0">
      <w:start w:val="1"/>
      <w:numFmt w:val="lowerLetter"/>
      <w:lvlText w:val="%5."/>
      <w:lvlJc w:val="left"/>
      <w:pPr>
        <w:tabs>
          <w:tab w:val="num" w:pos="3600"/>
        </w:tabs>
        <w:ind w:left="3600" w:hanging="360"/>
      </w:pPr>
    </w:lvl>
    <w:lvl w:ilvl="5" w:tplc="A718E2D2" w:tentative="1">
      <w:start w:val="1"/>
      <w:numFmt w:val="lowerRoman"/>
      <w:lvlText w:val="%6."/>
      <w:lvlJc w:val="right"/>
      <w:pPr>
        <w:tabs>
          <w:tab w:val="num" w:pos="4320"/>
        </w:tabs>
        <w:ind w:left="4320" w:hanging="180"/>
      </w:pPr>
    </w:lvl>
    <w:lvl w:ilvl="6" w:tplc="46BAC83C" w:tentative="1">
      <w:start w:val="1"/>
      <w:numFmt w:val="decimal"/>
      <w:lvlText w:val="%7."/>
      <w:lvlJc w:val="left"/>
      <w:pPr>
        <w:tabs>
          <w:tab w:val="num" w:pos="5040"/>
        </w:tabs>
        <w:ind w:left="5040" w:hanging="360"/>
      </w:pPr>
    </w:lvl>
    <w:lvl w:ilvl="7" w:tplc="3244AA82" w:tentative="1">
      <w:start w:val="1"/>
      <w:numFmt w:val="lowerLetter"/>
      <w:lvlText w:val="%8."/>
      <w:lvlJc w:val="left"/>
      <w:pPr>
        <w:tabs>
          <w:tab w:val="num" w:pos="5760"/>
        </w:tabs>
        <w:ind w:left="5760" w:hanging="360"/>
      </w:pPr>
    </w:lvl>
    <w:lvl w:ilvl="8" w:tplc="AF446C1A" w:tentative="1">
      <w:start w:val="1"/>
      <w:numFmt w:val="lowerRoman"/>
      <w:lvlText w:val="%9."/>
      <w:lvlJc w:val="right"/>
      <w:pPr>
        <w:tabs>
          <w:tab w:val="num" w:pos="6480"/>
        </w:tabs>
        <w:ind w:left="6480" w:hanging="180"/>
      </w:pPr>
    </w:lvl>
  </w:abstractNum>
  <w:abstractNum w:abstractNumId="3" w15:restartNumberingAfterBreak="0">
    <w:nsid w:val="1BEB4944"/>
    <w:multiLevelType w:val="hybridMultilevel"/>
    <w:tmpl w:val="0D98EBFE"/>
    <w:lvl w:ilvl="0" w:tplc="17FEAEC8">
      <w:start w:val="1"/>
      <w:numFmt w:val="upperLetter"/>
      <w:lvlText w:val="%1."/>
      <w:lvlJc w:val="left"/>
      <w:pPr>
        <w:ind w:left="1080" w:hanging="360"/>
      </w:pPr>
      <w:rPr>
        <w:rFonts w:hint="default"/>
        <w:b w:val="0"/>
        <w:color w:val="auto"/>
        <w:u w:val="none"/>
      </w:rPr>
    </w:lvl>
    <w:lvl w:ilvl="1" w:tplc="9F7606A8" w:tentative="1">
      <w:start w:val="1"/>
      <w:numFmt w:val="lowerLetter"/>
      <w:lvlText w:val="%2."/>
      <w:lvlJc w:val="left"/>
      <w:pPr>
        <w:ind w:left="1800" w:hanging="360"/>
      </w:pPr>
    </w:lvl>
    <w:lvl w:ilvl="2" w:tplc="C90E90EA" w:tentative="1">
      <w:start w:val="1"/>
      <w:numFmt w:val="lowerRoman"/>
      <w:lvlText w:val="%3."/>
      <w:lvlJc w:val="right"/>
      <w:pPr>
        <w:ind w:left="2520" w:hanging="180"/>
      </w:pPr>
    </w:lvl>
    <w:lvl w:ilvl="3" w:tplc="CC989322" w:tentative="1">
      <w:start w:val="1"/>
      <w:numFmt w:val="decimal"/>
      <w:lvlText w:val="%4."/>
      <w:lvlJc w:val="left"/>
      <w:pPr>
        <w:ind w:left="3240" w:hanging="360"/>
      </w:pPr>
    </w:lvl>
    <w:lvl w:ilvl="4" w:tplc="122C9FAA" w:tentative="1">
      <w:start w:val="1"/>
      <w:numFmt w:val="lowerLetter"/>
      <w:lvlText w:val="%5."/>
      <w:lvlJc w:val="left"/>
      <w:pPr>
        <w:ind w:left="3960" w:hanging="360"/>
      </w:pPr>
    </w:lvl>
    <w:lvl w:ilvl="5" w:tplc="CA547794" w:tentative="1">
      <w:start w:val="1"/>
      <w:numFmt w:val="lowerRoman"/>
      <w:lvlText w:val="%6."/>
      <w:lvlJc w:val="right"/>
      <w:pPr>
        <w:ind w:left="4680" w:hanging="180"/>
      </w:pPr>
    </w:lvl>
    <w:lvl w:ilvl="6" w:tplc="D6B68020" w:tentative="1">
      <w:start w:val="1"/>
      <w:numFmt w:val="decimal"/>
      <w:lvlText w:val="%7."/>
      <w:lvlJc w:val="left"/>
      <w:pPr>
        <w:ind w:left="5400" w:hanging="360"/>
      </w:pPr>
    </w:lvl>
    <w:lvl w:ilvl="7" w:tplc="EB42E512" w:tentative="1">
      <w:start w:val="1"/>
      <w:numFmt w:val="lowerLetter"/>
      <w:lvlText w:val="%8."/>
      <w:lvlJc w:val="left"/>
      <w:pPr>
        <w:ind w:left="6120" w:hanging="360"/>
      </w:pPr>
    </w:lvl>
    <w:lvl w:ilvl="8" w:tplc="61A8D4B0" w:tentative="1">
      <w:start w:val="1"/>
      <w:numFmt w:val="lowerRoman"/>
      <w:lvlText w:val="%9."/>
      <w:lvlJc w:val="right"/>
      <w:pPr>
        <w:ind w:left="6840" w:hanging="180"/>
      </w:pPr>
    </w:lvl>
  </w:abstractNum>
  <w:abstractNum w:abstractNumId="4" w15:restartNumberingAfterBreak="0">
    <w:nsid w:val="1FEE192C"/>
    <w:multiLevelType w:val="hybridMultilevel"/>
    <w:tmpl w:val="16E6CC88"/>
    <w:lvl w:ilvl="0" w:tplc="B07C23CC">
      <w:start w:val="1"/>
      <w:numFmt w:val="decimal"/>
      <w:lvlText w:val="%1."/>
      <w:lvlJc w:val="left"/>
      <w:pPr>
        <w:ind w:left="1080" w:hanging="360"/>
      </w:pPr>
      <w:rPr>
        <w:rFonts w:hint="default"/>
      </w:rPr>
    </w:lvl>
    <w:lvl w:ilvl="1" w:tplc="D5FA60AC" w:tentative="1">
      <w:start w:val="1"/>
      <w:numFmt w:val="lowerLetter"/>
      <w:lvlText w:val="%2."/>
      <w:lvlJc w:val="left"/>
      <w:pPr>
        <w:ind w:left="1800" w:hanging="360"/>
      </w:pPr>
    </w:lvl>
    <w:lvl w:ilvl="2" w:tplc="30C446A6" w:tentative="1">
      <w:start w:val="1"/>
      <w:numFmt w:val="lowerRoman"/>
      <w:lvlText w:val="%3."/>
      <w:lvlJc w:val="right"/>
      <w:pPr>
        <w:ind w:left="2520" w:hanging="180"/>
      </w:pPr>
    </w:lvl>
    <w:lvl w:ilvl="3" w:tplc="AE160A98" w:tentative="1">
      <w:start w:val="1"/>
      <w:numFmt w:val="decimal"/>
      <w:lvlText w:val="%4."/>
      <w:lvlJc w:val="left"/>
      <w:pPr>
        <w:ind w:left="3240" w:hanging="360"/>
      </w:pPr>
    </w:lvl>
    <w:lvl w:ilvl="4" w:tplc="B804EE42" w:tentative="1">
      <w:start w:val="1"/>
      <w:numFmt w:val="lowerLetter"/>
      <w:lvlText w:val="%5."/>
      <w:lvlJc w:val="left"/>
      <w:pPr>
        <w:ind w:left="3960" w:hanging="360"/>
      </w:pPr>
    </w:lvl>
    <w:lvl w:ilvl="5" w:tplc="0EBEF584" w:tentative="1">
      <w:start w:val="1"/>
      <w:numFmt w:val="lowerRoman"/>
      <w:lvlText w:val="%6."/>
      <w:lvlJc w:val="right"/>
      <w:pPr>
        <w:ind w:left="4680" w:hanging="180"/>
      </w:pPr>
    </w:lvl>
    <w:lvl w:ilvl="6" w:tplc="5C127794" w:tentative="1">
      <w:start w:val="1"/>
      <w:numFmt w:val="decimal"/>
      <w:lvlText w:val="%7."/>
      <w:lvlJc w:val="left"/>
      <w:pPr>
        <w:ind w:left="5400" w:hanging="360"/>
      </w:pPr>
    </w:lvl>
    <w:lvl w:ilvl="7" w:tplc="C5587186" w:tentative="1">
      <w:start w:val="1"/>
      <w:numFmt w:val="lowerLetter"/>
      <w:lvlText w:val="%8."/>
      <w:lvlJc w:val="left"/>
      <w:pPr>
        <w:ind w:left="6120" w:hanging="360"/>
      </w:pPr>
    </w:lvl>
    <w:lvl w:ilvl="8" w:tplc="7AC8C008" w:tentative="1">
      <w:start w:val="1"/>
      <w:numFmt w:val="lowerRoman"/>
      <w:lvlText w:val="%9."/>
      <w:lvlJc w:val="right"/>
      <w:pPr>
        <w:ind w:left="6840" w:hanging="180"/>
      </w:pPr>
    </w:lvl>
  </w:abstractNum>
  <w:abstractNum w:abstractNumId="5" w15:restartNumberingAfterBreak="0">
    <w:nsid w:val="204D5550"/>
    <w:multiLevelType w:val="hybridMultilevel"/>
    <w:tmpl w:val="A3D0E98C"/>
    <w:lvl w:ilvl="0" w:tplc="211CA410">
      <w:start w:val="1"/>
      <w:numFmt w:val="lowerLetter"/>
      <w:lvlText w:val="(%1)"/>
      <w:lvlJc w:val="left"/>
      <w:pPr>
        <w:ind w:left="720" w:hanging="360"/>
      </w:pPr>
      <w:rPr>
        <w:rFonts w:hint="default"/>
      </w:rPr>
    </w:lvl>
    <w:lvl w:ilvl="1" w:tplc="73748710" w:tentative="1">
      <w:start w:val="1"/>
      <w:numFmt w:val="lowerLetter"/>
      <w:lvlText w:val="%2."/>
      <w:lvlJc w:val="left"/>
      <w:pPr>
        <w:ind w:left="1440" w:hanging="360"/>
      </w:pPr>
    </w:lvl>
    <w:lvl w:ilvl="2" w:tplc="0F70B404" w:tentative="1">
      <w:start w:val="1"/>
      <w:numFmt w:val="lowerRoman"/>
      <w:lvlText w:val="%3."/>
      <w:lvlJc w:val="right"/>
      <w:pPr>
        <w:ind w:left="2160" w:hanging="180"/>
      </w:pPr>
    </w:lvl>
    <w:lvl w:ilvl="3" w:tplc="B2A4D2EE" w:tentative="1">
      <w:start w:val="1"/>
      <w:numFmt w:val="decimal"/>
      <w:lvlText w:val="%4."/>
      <w:lvlJc w:val="left"/>
      <w:pPr>
        <w:ind w:left="2880" w:hanging="360"/>
      </w:pPr>
    </w:lvl>
    <w:lvl w:ilvl="4" w:tplc="7D5CAEBE" w:tentative="1">
      <w:start w:val="1"/>
      <w:numFmt w:val="lowerLetter"/>
      <w:lvlText w:val="%5."/>
      <w:lvlJc w:val="left"/>
      <w:pPr>
        <w:ind w:left="3600" w:hanging="360"/>
      </w:pPr>
    </w:lvl>
    <w:lvl w:ilvl="5" w:tplc="366E8C82" w:tentative="1">
      <w:start w:val="1"/>
      <w:numFmt w:val="lowerRoman"/>
      <w:lvlText w:val="%6."/>
      <w:lvlJc w:val="right"/>
      <w:pPr>
        <w:ind w:left="4320" w:hanging="180"/>
      </w:pPr>
    </w:lvl>
    <w:lvl w:ilvl="6" w:tplc="C2A014B8" w:tentative="1">
      <w:start w:val="1"/>
      <w:numFmt w:val="decimal"/>
      <w:lvlText w:val="%7."/>
      <w:lvlJc w:val="left"/>
      <w:pPr>
        <w:ind w:left="5040" w:hanging="360"/>
      </w:pPr>
    </w:lvl>
    <w:lvl w:ilvl="7" w:tplc="14CACA8C" w:tentative="1">
      <w:start w:val="1"/>
      <w:numFmt w:val="lowerLetter"/>
      <w:lvlText w:val="%8."/>
      <w:lvlJc w:val="left"/>
      <w:pPr>
        <w:ind w:left="5760" w:hanging="360"/>
      </w:pPr>
    </w:lvl>
    <w:lvl w:ilvl="8" w:tplc="D35E722E" w:tentative="1">
      <w:start w:val="1"/>
      <w:numFmt w:val="lowerRoman"/>
      <w:lvlText w:val="%9."/>
      <w:lvlJc w:val="right"/>
      <w:pPr>
        <w:ind w:left="6480" w:hanging="180"/>
      </w:pPr>
    </w:lvl>
  </w:abstractNum>
  <w:abstractNum w:abstractNumId="6" w15:restartNumberingAfterBreak="0">
    <w:nsid w:val="27CA17C7"/>
    <w:multiLevelType w:val="hybridMultilevel"/>
    <w:tmpl w:val="934EB0E2"/>
    <w:lvl w:ilvl="0" w:tplc="18D60A2E">
      <w:start w:val="4"/>
      <w:numFmt w:val="upperLetter"/>
      <w:lvlText w:val="%1."/>
      <w:lvlJc w:val="left"/>
      <w:pPr>
        <w:ind w:left="1440" w:hanging="360"/>
      </w:pPr>
      <w:rPr>
        <w:rFonts w:hint="default"/>
        <w:b w:val="0"/>
        <w:color w:val="auto"/>
      </w:rPr>
    </w:lvl>
    <w:lvl w:ilvl="1" w:tplc="FC40D1B6" w:tentative="1">
      <w:start w:val="1"/>
      <w:numFmt w:val="lowerLetter"/>
      <w:lvlText w:val="%2."/>
      <w:lvlJc w:val="left"/>
      <w:pPr>
        <w:ind w:left="2160" w:hanging="360"/>
      </w:pPr>
    </w:lvl>
    <w:lvl w:ilvl="2" w:tplc="A860F7F4" w:tentative="1">
      <w:start w:val="1"/>
      <w:numFmt w:val="lowerRoman"/>
      <w:lvlText w:val="%3."/>
      <w:lvlJc w:val="right"/>
      <w:pPr>
        <w:ind w:left="2880" w:hanging="180"/>
      </w:pPr>
    </w:lvl>
    <w:lvl w:ilvl="3" w:tplc="DE9214E2" w:tentative="1">
      <w:start w:val="1"/>
      <w:numFmt w:val="decimal"/>
      <w:lvlText w:val="%4."/>
      <w:lvlJc w:val="left"/>
      <w:pPr>
        <w:ind w:left="3600" w:hanging="360"/>
      </w:pPr>
    </w:lvl>
    <w:lvl w:ilvl="4" w:tplc="873A242E" w:tentative="1">
      <w:start w:val="1"/>
      <w:numFmt w:val="lowerLetter"/>
      <w:lvlText w:val="%5."/>
      <w:lvlJc w:val="left"/>
      <w:pPr>
        <w:ind w:left="4320" w:hanging="360"/>
      </w:pPr>
    </w:lvl>
    <w:lvl w:ilvl="5" w:tplc="79621180" w:tentative="1">
      <w:start w:val="1"/>
      <w:numFmt w:val="lowerRoman"/>
      <w:lvlText w:val="%6."/>
      <w:lvlJc w:val="right"/>
      <w:pPr>
        <w:ind w:left="5040" w:hanging="180"/>
      </w:pPr>
    </w:lvl>
    <w:lvl w:ilvl="6" w:tplc="CB82AE02" w:tentative="1">
      <w:start w:val="1"/>
      <w:numFmt w:val="decimal"/>
      <w:lvlText w:val="%7."/>
      <w:lvlJc w:val="left"/>
      <w:pPr>
        <w:ind w:left="5760" w:hanging="360"/>
      </w:pPr>
    </w:lvl>
    <w:lvl w:ilvl="7" w:tplc="FDB6E808" w:tentative="1">
      <w:start w:val="1"/>
      <w:numFmt w:val="lowerLetter"/>
      <w:lvlText w:val="%8."/>
      <w:lvlJc w:val="left"/>
      <w:pPr>
        <w:ind w:left="6480" w:hanging="360"/>
      </w:pPr>
    </w:lvl>
    <w:lvl w:ilvl="8" w:tplc="030C58EE" w:tentative="1">
      <w:start w:val="1"/>
      <w:numFmt w:val="lowerRoman"/>
      <w:lvlText w:val="%9."/>
      <w:lvlJc w:val="right"/>
      <w:pPr>
        <w:ind w:left="7200" w:hanging="180"/>
      </w:pPr>
    </w:lvl>
  </w:abstractNum>
  <w:abstractNum w:abstractNumId="7" w15:restartNumberingAfterBreak="0">
    <w:nsid w:val="5B7A211F"/>
    <w:multiLevelType w:val="hybridMultilevel"/>
    <w:tmpl w:val="E876AE00"/>
    <w:lvl w:ilvl="0" w:tplc="8D08D9F2">
      <w:start w:val="1"/>
      <w:numFmt w:val="upperLetter"/>
      <w:lvlText w:val="%1."/>
      <w:lvlJc w:val="left"/>
      <w:pPr>
        <w:ind w:left="1440" w:hanging="360"/>
      </w:pPr>
    </w:lvl>
    <w:lvl w:ilvl="1" w:tplc="D6340782" w:tentative="1">
      <w:start w:val="1"/>
      <w:numFmt w:val="lowerLetter"/>
      <w:lvlText w:val="%2."/>
      <w:lvlJc w:val="left"/>
      <w:pPr>
        <w:ind w:left="2160" w:hanging="360"/>
      </w:pPr>
    </w:lvl>
    <w:lvl w:ilvl="2" w:tplc="6178C23E" w:tentative="1">
      <w:start w:val="1"/>
      <w:numFmt w:val="lowerRoman"/>
      <w:lvlText w:val="%3."/>
      <w:lvlJc w:val="right"/>
      <w:pPr>
        <w:ind w:left="2880" w:hanging="180"/>
      </w:pPr>
    </w:lvl>
    <w:lvl w:ilvl="3" w:tplc="3BF6A6D6" w:tentative="1">
      <w:start w:val="1"/>
      <w:numFmt w:val="decimal"/>
      <w:lvlText w:val="%4."/>
      <w:lvlJc w:val="left"/>
      <w:pPr>
        <w:ind w:left="3600" w:hanging="360"/>
      </w:pPr>
    </w:lvl>
    <w:lvl w:ilvl="4" w:tplc="0C7072B6" w:tentative="1">
      <w:start w:val="1"/>
      <w:numFmt w:val="lowerLetter"/>
      <w:lvlText w:val="%5."/>
      <w:lvlJc w:val="left"/>
      <w:pPr>
        <w:ind w:left="4320" w:hanging="360"/>
      </w:pPr>
    </w:lvl>
    <w:lvl w:ilvl="5" w:tplc="09F42D36" w:tentative="1">
      <w:start w:val="1"/>
      <w:numFmt w:val="lowerRoman"/>
      <w:lvlText w:val="%6."/>
      <w:lvlJc w:val="right"/>
      <w:pPr>
        <w:ind w:left="5040" w:hanging="180"/>
      </w:pPr>
    </w:lvl>
    <w:lvl w:ilvl="6" w:tplc="EC529C68" w:tentative="1">
      <w:start w:val="1"/>
      <w:numFmt w:val="decimal"/>
      <w:lvlText w:val="%7."/>
      <w:lvlJc w:val="left"/>
      <w:pPr>
        <w:ind w:left="5760" w:hanging="360"/>
      </w:pPr>
    </w:lvl>
    <w:lvl w:ilvl="7" w:tplc="C862D8FC" w:tentative="1">
      <w:start w:val="1"/>
      <w:numFmt w:val="lowerLetter"/>
      <w:lvlText w:val="%8."/>
      <w:lvlJc w:val="left"/>
      <w:pPr>
        <w:ind w:left="6480" w:hanging="360"/>
      </w:pPr>
    </w:lvl>
    <w:lvl w:ilvl="8" w:tplc="D29416B2" w:tentative="1">
      <w:start w:val="1"/>
      <w:numFmt w:val="lowerRoman"/>
      <w:lvlText w:val="%9."/>
      <w:lvlJc w:val="right"/>
      <w:pPr>
        <w:ind w:left="7200" w:hanging="180"/>
      </w:pPr>
    </w:lvl>
  </w:abstractNum>
  <w:abstractNum w:abstractNumId="8" w15:restartNumberingAfterBreak="0">
    <w:nsid w:val="5D4F600D"/>
    <w:multiLevelType w:val="hybridMultilevel"/>
    <w:tmpl w:val="5AD8ADBE"/>
    <w:lvl w:ilvl="0" w:tplc="51C09B32">
      <w:start w:val="1"/>
      <w:numFmt w:val="bullet"/>
      <w:lvlText w:val=""/>
      <w:lvlJc w:val="left"/>
      <w:pPr>
        <w:tabs>
          <w:tab w:val="num" w:pos="720"/>
        </w:tabs>
        <w:ind w:left="720" w:hanging="360"/>
      </w:pPr>
      <w:rPr>
        <w:rFonts w:ascii="Wingdings" w:hAnsi="Wingdings" w:hint="default"/>
      </w:rPr>
    </w:lvl>
    <w:lvl w:ilvl="1" w:tplc="4486182C" w:tentative="1">
      <w:start w:val="1"/>
      <w:numFmt w:val="bullet"/>
      <w:pStyle w:val="Level2"/>
      <w:lvlText w:val=""/>
      <w:lvlJc w:val="left"/>
      <w:pPr>
        <w:tabs>
          <w:tab w:val="num" w:pos="1440"/>
        </w:tabs>
        <w:ind w:left="1440" w:hanging="360"/>
      </w:pPr>
      <w:rPr>
        <w:rFonts w:ascii="Wingdings" w:hAnsi="Wingdings" w:hint="default"/>
      </w:rPr>
    </w:lvl>
    <w:lvl w:ilvl="2" w:tplc="CD40CEAE" w:tentative="1">
      <w:start w:val="1"/>
      <w:numFmt w:val="bullet"/>
      <w:lvlText w:val=""/>
      <w:lvlJc w:val="left"/>
      <w:pPr>
        <w:tabs>
          <w:tab w:val="num" w:pos="2160"/>
        </w:tabs>
        <w:ind w:left="2160" w:hanging="360"/>
      </w:pPr>
      <w:rPr>
        <w:rFonts w:ascii="Wingdings" w:hAnsi="Wingdings" w:hint="default"/>
      </w:rPr>
    </w:lvl>
    <w:lvl w:ilvl="3" w:tplc="85520694" w:tentative="1">
      <w:start w:val="1"/>
      <w:numFmt w:val="bullet"/>
      <w:lvlText w:val=""/>
      <w:lvlJc w:val="left"/>
      <w:pPr>
        <w:tabs>
          <w:tab w:val="num" w:pos="2880"/>
        </w:tabs>
        <w:ind w:left="2880" w:hanging="360"/>
      </w:pPr>
      <w:rPr>
        <w:rFonts w:ascii="Wingdings" w:hAnsi="Wingdings" w:hint="default"/>
      </w:rPr>
    </w:lvl>
    <w:lvl w:ilvl="4" w:tplc="C846AFD8" w:tentative="1">
      <w:start w:val="1"/>
      <w:numFmt w:val="bullet"/>
      <w:lvlText w:val=""/>
      <w:lvlJc w:val="left"/>
      <w:pPr>
        <w:tabs>
          <w:tab w:val="num" w:pos="3600"/>
        </w:tabs>
        <w:ind w:left="3600" w:hanging="360"/>
      </w:pPr>
      <w:rPr>
        <w:rFonts w:ascii="Wingdings" w:hAnsi="Wingdings" w:hint="default"/>
      </w:rPr>
    </w:lvl>
    <w:lvl w:ilvl="5" w:tplc="88360920" w:tentative="1">
      <w:start w:val="1"/>
      <w:numFmt w:val="bullet"/>
      <w:lvlText w:val=""/>
      <w:lvlJc w:val="left"/>
      <w:pPr>
        <w:tabs>
          <w:tab w:val="num" w:pos="4320"/>
        </w:tabs>
        <w:ind w:left="4320" w:hanging="360"/>
      </w:pPr>
      <w:rPr>
        <w:rFonts w:ascii="Wingdings" w:hAnsi="Wingdings" w:hint="default"/>
      </w:rPr>
    </w:lvl>
    <w:lvl w:ilvl="6" w:tplc="8DA68286" w:tentative="1">
      <w:start w:val="1"/>
      <w:numFmt w:val="bullet"/>
      <w:lvlText w:val=""/>
      <w:lvlJc w:val="left"/>
      <w:pPr>
        <w:tabs>
          <w:tab w:val="num" w:pos="5040"/>
        </w:tabs>
        <w:ind w:left="5040" w:hanging="360"/>
      </w:pPr>
      <w:rPr>
        <w:rFonts w:ascii="Wingdings" w:hAnsi="Wingdings" w:hint="default"/>
      </w:rPr>
    </w:lvl>
    <w:lvl w:ilvl="7" w:tplc="EE721B8A" w:tentative="1">
      <w:start w:val="1"/>
      <w:numFmt w:val="bullet"/>
      <w:lvlText w:val=""/>
      <w:lvlJc w:val="left"/>
      <w:pPr>
        <w:tabs>
          <w:tab w:val="num" w:pos="5760"/>
        </w:tabs>
        <w:ind w:left="5760" w:hanging="360"/>
      </w:pPr>
      <w:rPr>
        <w:rFonts w:ascii="Wingdings" w:hAnsi="Wingdings" w:hint="default"/>
      </w:rPr>
    </w:lvl>
    <w:lvl w:ilvl="8" w:tplc="ECD8C7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56EA8"/>
    <w:multiLevelType w:val="hybridMultilevel"/>
    <w:tmpl w:val="C3065076"/>
    <w:lvl w:ilvl="0" w:tplc="F246319A">
      <w:start w:val="1"/>
      <w:numFmt w:val="decimal"/>
      <w:lvlText w:val="%1."/>
      <w:lvlJc w:val="left"/>
      <w:pPr>
        <w:ind w:left="720" w:hanging="360"/>
      </w:pPr>
    </w:lvl>
    <w:lvl w:ilvl="1" w:tplc="271A9A02" w:tentative="1">
      <w:start w:val="1"/>
      <w:numFmt w:val="lowerLetter"/>
      <w:lvlText w:val="%2."/>
      <w:lvlJc w:val="left"/>
      <w:pPr>
        <w:ind w:left="1440" w:hanging="360"/>
      </w:pPr>
    </w:lvl>
    <w:lvl w:ilvl="2" w:tplc="D9B2372C" w:tentative="1">
      <w:start w:val="1"/>
      <w:numFmt w:val="lowerRoman"/>
      <w:lvlText w:val="%3."/>
      <w:lvlJc w:val="right"/>
      <w:pPr>
        <w:ind w:left="2160" w:hanging="180"/>
      </w:pPr>
    </w:lvl>
    <w:lvl w:ilvl="3" w:tplc="FC922D14" w:tentative="1">
      <w:start w:val="1"/>
      <w:numFmt w:val="decimal"/>
      <w:lvlText w:val="%4."/>
      <w:lvlJc w:val="left"/>
      <w:pPr>
        <w:ind w:left="2880" w:hanging="360"/>
      </w:pPr>
    </w:lvl>
    <w:lvl w:ilvl="4" w:tplc="9DC4D570" w:tentative="1">
      <w:start w:val="1"/>
      <w:numFmt w:val="lowerLetter"/>
      <w:lvlText w:val="%5."/>
      <w:lvlJc w:val="left"/>
      <w:pPr>
        <w:ind w:left="3600" w:hanging="360"/>
      </w:pPr>
    </w:lvl>
    <w:lvl w:ilvl="5" w:tplc="A7944A3E" w:tentative="1">
      <w:start w:val="1"/>
      <w:numFmt w:val="lowerRoman"/>
      <w:lvlText w:val="%6."/>
      <w:lvlJc w:val="right"/>
      <w:pPr>
        <w:ind w:left="4320" w:hanging="180"/>
      </w:pPr>
    </w:lvl>
    <w:lvl w:ilvl="6" w:tplc="7DF2476C" w:tentative="1">
      <w:start w:val="1"/>
      <w:numFmt w:val="decimal"/>
      <w:lvlText w:val="%7."/>
      <w:lvlJc w:val="left"/>
      <w:pPr>
        <w:ind w:left="5040" w:hanging="360"/>
      </w:pPr>
    </w:lvl>
    <w:lvl w:ilvl="7" w:tplc="5A6A07F0" w:tentative="1">
      <w:start w:val="1"/>
      <w:numFmt w:val="lowerLetter"/>
      <w:lvlText w:val="%8."/>
      <w:lvlJc w:val="left"/>
      <w:pPr>
        <w:ind w:left="5760" w:hanging="360"/>
      </w:pPr>
    </w:lvl>
    <w:lvl w:ilvl="8" w:tplc="F38AA556" w:tentative="1">
      <w:start w:val="1"/>
      <w:numFmt w:val="lowerRoman"/>
      <w:lvlText w:val="%9."/>
      <w:lvlJc w:val="right"/>
      <w:pPr>
        <w:ind w:left="6480" w:hanging="180"/>
      </w:pPr>
    </w:lvl>
  </w:abstractNum>
  <w:abstractNum w:abstractNumId="10" w15:restartNumberingAfterBreak="0">
    <w:nsid w:val="6C245E98"/>
    <w:multiLevelType w:val="hybridMultilevel"/>
    <w:tmpl w:val="98BE41DA"/>
    <w:lvl w:ilvl="0" w:tplc="9B8E12D2">
      <w:start w:val="1"/>
      <w:numFmt w:val="decimal"/>
      <w:lvlText w:val="%1."/>
      <w:lvlJc w:val="left"/>
      <w:pPr>
        <w:ind w:left="1440" w:hanging="360"/>
      </w:pPr>
    </w:lvl>
    <w:lvl w:ilvl="1" w:tplc="667AAE42" w:tentative="1">
      <w:start w:val="1"/>
      <w:numFmt w:val="lowerLetter"/>
      <w:lvlText w:val="%2."/>
      <w:lvlJc w:val="left"/>
      <w:pPr>
        <w:ind w:left="2160" w:hanging="360"/>
      </w:pPr>
    </w:lvl>
    <w:lvl w:ilvl="2" w:tplc="BFB660EE" w:tentative="1">
      <w:start w:val="1"/>
      <w:numFmt w:val="lowerRoman"/>
      <w:lvlText w:val="%3."/>
      <w:lvlJc w:val="right"/>
      <w:pPr>
        <w:ind w:left="2880" w:hanging="180"/>
      </w:pPr>
    </w:lvl>
    <w:lvl w:ilvl="3" w:tplc="09463DB8" w:tentative="1">
      <w:start w:val="1"/>
      <w:numFmt w:val="decimal"/>
      <w:lvlText w:val="%4."/>
      <w:lvlJc w:val="left"/>
      <w:pPr>
        <w:ind w:left="3600" w:hanging="360"/>
      </w:pPr>
    </w:lvl>
    <w:lvl w:ilvl="4" w:tplc="3C341240" w:tentative="1">
      <w:start w:val="1"/>
      <w:numFmt w:val="lowerLetter"/>
      <w:lvlText w:val="%5."/>
      <w:lvlJc w:val="left"/>
      <w:pPr>
        <w:ind w:left="4320" w:hanging="360"/>
      </w:pPr>
    </w:lvl>
    <w:lvl w:ilvl="5" w:tplc="A1B64EE0" w:tentative="1">
      <w:start w:val="1"/>
      <w:numFmt w:val="lowerRoman"/>
      <w:lvlText w:val="%6."/>
      <w:lvlJc w:val="right"/>
      <w:pPr>
        <w:ind w:left="5040" w:hanging="180"/>
      </w:pPr>
    </w:lvl>
    <w:lvl w:ilvl="6" w:tplc="637AC9D8" w:tentative="1">
      <w:start w:val="1"/>
      <w:numFmt w:val="decimal"/>
      <w:lvlText w:val="%7."/>
      <w:lvlJc w:val="left"/>
      <w:pPr>
        <w:ind w:left="5760" w:hanging="360"/>
      </w:pPr>
    </w:lvl>
    <w:lvl w:ilvl="7" w:tplc="D69A8F06" w:tentative="1">
      <w:start w:val="1"/>
      <w:numFmt w:val="lowerLetter"/>
      <w:lvlText w:val="%8."/>
      <w:lvlJc w:val="left"/>
      <w:pPr>
        <w:ind w:left="6480" w:hanging="360"/>
      </w:pPr>
    </w:lvl>
    <w:lvl w:ilvl="8" w:tplc="50924D58" w:tentative="1">
      <w:start w:val="1"/>
      <w:numFmt w:val="lowerRoman"/>
      <w:lvlText w:val="%9."/>
      <w:lvlJc w:val="right"/>
      <w:pPr>
        <w:ind w:left="7200" w:hanging="180"/>
      </w:pPr>
    </w:lvl>
  </w:abstractNum>
  <w:abstractNum w:abstractNumId="11" w15:restartNumberingAfterBreak="0">
    <w:nsid w:val="6CF94ABD"/>
    <w:multiLevelType w:val="hybridMultilevel"/>
    <w:tmpl w:val="0B5ABFDE"/>
    <w:lvl w:ilvl="0" w:tplc="16B0B926">
      <w:start w:val="1"/>
      <w:numFmt w:val="decimal"/>
      <w:lvlText w:val="%1."/>
      <w:lvlJc w:val="left"/>
      <w:pPr>
        <w:ind w:left="720" w:hanging="360"/>
      </w:pPr>
    </w:lvl>
    <w:lvl w:ilvl="1" w:tplc="81DE906E" w:tentative="1">
      <w:start w:val="1"/>
      <w:numFmt w:val="lowerLetter"/>
      <w:lvlText w:val="%2."/>
      <w:lvlJc w:val="left"/>
      <w:pPr>
        <w:ind w:left="1440" w:hanging="360"/>
      </w:pPr>
    </w:lvl>
    <w:lvl w:ilvl="2" w:tplc="65D0578A" w:tentative="1">
      <w:start w:val="1"/>
      <w:numFmt w:val="lowerRoman"/>
      <w:lvlText w:val="%3."/>
      <w:lvlJc w:val="right"/>
      <w:pPr>
        <w:ind w:left="2160" w:hanging="180"/>
      </w:pPr>
    </w:lvl>
    <w:lvl w:ilvl="3" w:tplc="E35CDEE8" w:tentative="1">
      <w:start w:val="1"/>
      <w:numFmt w:val="decimal"/>
      <w:lvlText w:val="%4."/>
      <w:lvlJc w:val="left"/>
      <w:pPr>
        <w:ind w:left="2880" w:hanging="360"/>
      </w:pPr>
    </w:lvl>
    <w:lvl w:ilvl="4" w:tplc="0C740A06" w:tentative="1">
      <w:start w:val="1"/>
      <w:numFmt w:val="lowerLetter"/>
      <w:lvlText w:val="%5."/>
      <w:lvlJc w:val="left"/>
      <w:pPr>
        <w:ind w:left="3600" w:hanging="360"/>
      </w:pPr>
    </w:lvl>
    <w:lvl w:ilvl="5" w:tplc="DF428080" w:tentative="1">
      <w:start w:val="1"/>
      <w:numFmt w:val="lowerRoman"/>
      <w:lvlText w:val="%6."/>
      <w:lvlJc w:val="right"/>
      <w:pPr>
        <w:ind w:left="4320" w:hanging="180"/>
      </w:pPr>
    </w:lvl>
    <w:lvl w:ilvl="6" w:tplc="37122FB4" w:tentative="1">
      <w:start w:val="1"/>
      <w:numFmt w:val="decimal"/>
      <w:lvlText w:val="%7."/>
      <w:lvlJc w:val="left"/>
      <w:pPr>
        <w:ind w:left="5040" w:hanging="360"/>
      </w:pPr>
    </w:lvl>
    <w:lvl w:ilvl="7" w:tplc="92AC4B26" w:tentative="1">
      <w:start w:val="1"/>
      <w:numFmt w:val="lowerLetter"/>
      <w:lvlText w:val="%8."/>
      <w:lvlJc w:val="left"/>
      <w:pPr>
        <w:ind w:left="5760" w:hanging="360"/>
      </w:pPr>
    </w:lvl>
    <w:lvl w:ilvl="8" w:tplc="5B1CD584" w:tentative="1">
      <w:start w:val="1"/>
      <w:numFmt w:val="lowerRoman"/>
      <w:lvlText w:val="%9."/>
      <w:lvlJc w:val="right"/>
      <w:pPr>
        <w:ind w:left="6480" w:hanging="180"/>
      </w:pPr>
    </w:lvl>
  </w:abstractNum>
  <w:abstractNum w:abstractNumId="12" w15:restartNumberingAfterBreak="0">
    <w:nsid w:val="76F5592D"/>
    <w:multiLevelType w:val="hybridMultilevel"/>
    <w:tmpl w:val="CDCA3904"/>
    <w:lvl w:ilvl="0" w:tplc="4B927702">
      <w:start w:val="1"/>
      <w:numFmt w:val="bullet"/>
      <w:pStyle w:val="Level1"/>
      <w:lvlText w:val="–"/>
      <w:lvlJc w:val="left"/>
      <w:pPr>
        <w:tabs>
          <w:tab w:val="num" w:pos="720"/>
        </w:tabs>
        <w:ind w:left="720" w:hanging="360"/>
      </w:pPr>
      <w:rPr>
        <w:rFonts w:ascii="Times New Roman" w:hAnsi="Times New Roman" w:hint="default"/>
      </w:rPr>
    </w:lvl>
    <w:lvl w:ilvl="1" w:tplc="F4EED032">
      <w:start w:val="1"/>
      <w:numFmt w:val="bullet"/>
      <w:lvlText w:val="–"/>
      <w:lvlJc w:val="left"/>
      <w:pPr>
        <w:tabs>
          <w:tab w:val="num" w:pos="1440"/>
        </w:tabs>
        <w:ind w:left="1440" w:hanging="360"/>
      </w:pPr>
      <w:rPr>
        <w:rFonts w:ascii="Times New Roman" w:hAnsi="Times New Roman" w:hint="default"/>
      </w:rPr>
    </w:lvl>
    <w:lvl w:ilvl="2" w:tplc="B4C213EE" w:tentative="1">
      <w:start w:val="1"/>
      <w:numFmt w:val="bullet"/>
      <w:lvlText w:val="–"/>
      <w:lvlJc w:val="left"/>
      <w:pPr>
        <w:tabs>
          <w:tab w:val="num" w:pos="2160"/>
        </w:tabs>
        <w:ind w:left="2160" w:hanging="360"/>
      </w:pPr>
      <w:rPr>
        <w:rFonts w:ascii="Times New Roman" w:hAnsi="Times New Roman" w:hint="default"/>
      </w:rPr>
    </w:lvl>
    <w:lvl w:ilvl="3" w:tplc="D578F146" w:tentative="1">
      <w:start w:val="1"/>
      <w:numFmt w:val="bullet"/>
      <w:lvlText w:val="–"/>
      <w:lvlJc w:val="left"/>
      <w:pPr>
        <w:tabs>
          <w:tab w:val="num" w:pos="2880"/>
        </w:tabs>
        <w:ind w:left="2880" w:hanging="360"/>
      </w:pPr>
      <w:rPr>
        <w:rFonts w:ascii="Times New Roman" w:hAnsi="Times New Roman" w:hint="default"/>
      </w:rPr>
    </w:lvl>
    <w:lvl w:ilvl="4" w:tplc="B0CE567A" w:tentative="1">
      <w:start w:val="1"/>
      <w:numFmt w:val="bullet"/>
      <w:lvlText w:val="–"/>
      <w:lvlJc w:val="left"/>
      <w:pPr>
        <w:tabs>
          <w:tab w:val="num" w:pos="3600"/>
        </w:tabs>
        <w:ind w:left="3600" w:hanging="360"/>
      </w:pPr>
      <w:rPr>
        <w:rFonts w:ascii="Times New Roman" w:hAnsi="Times New Roman" w:hint="default"/>
      </w:rPr>
    </w:lvl>
    <w:lvl w:ilvl="5" w:tplc="E2CAE500" w:tentative="1">
      <w:start w:val="1"/>
      <w:numFmt w:val="bullet"/>
      <w:lvlText w:val="–"/>
      <w:lvlJc w:val="left"/>
      <w:pPr>
        <w:tabs>
          <w:tab w:val="num" w:pos="4320"/>
        </w:tabs>
        <w:ind w:left="4320" w:hanging="360"/>
      </w:pPr>
      <w:rPr>
        <w:rFonts w:ascii="Times New Roman" w:hAnsi="Times New Roman" w:hint="default"/>
      </w:rPr>
    </w:lvl>
    <w:lvl w:ilvl="6" w:tplc="E0C68A94" w:tentative="1">
      <w:start w:val="1"/>
      <w:numFmt w:val="bullet"/>
      <w:lvlText w:val="–"/>
      <w:lvlJc w:val="left"/>
      <w:pPr>
        <w:tabs>
          <w:tab w:val="num" w:pos="5040"/>
        </w:tabs>
        <w:ind w:left="5040" w:hanging="360"/>
      </w:pPr>
      <w:rPr>
        <w:rFonts w:ascii="Times New Roman" w:hAnsi="Times New Roman" w:hint="default"/>
      </w:rPr>
    </w:lvl>
    <w:lvl w:ilvl="7" w:tplc="D8B8ACDE" w:tentative="1">
      <w:start w:val="1"/>
      <w:numFmt w:val="bullet"/>
      <w:lvlText w:val="–"/>
      <w:lvlJc w:val="left"/>
      <w:pPr>
        <w:tabs>
          <w:tab w:val="num" w:pos="5760"/>
        </w:tabs>
        <w:ind w:left="5760" w:hanging="360"/>
      </w:pPr>
      <w:rPr>
        <w:rFonts w:ascii="Times New Roman" w:hAnsi="Times New Roman" w:hint="default"/>
      </w:rPr>
    </w:lvl>
    <w:lvl w:ilvl="8" w:tplc="30A6C2B4" w:tentative="1">
      <w:start w:val="1"/>
      <w:numFmt w:val="bullet"/>
      <w:lvlText w:val="–"/>
      <w:lvlJc w:val="left"/>
      <w:pPr>
        <w:tabs>
          <w:tab w:val="num" w:pos="6480"/>
        </w:tabs>
        <w:ind w:left="6480" w:hanging="360"/>
      </w:pPr>
      <w:rPr>
        <w:rFonts w:ascii="Times New Roman" w:hAnsi="Times New Roman" w:hint="default"/>
      </w:rPr>
    </w:lvl>
  </w:abstractNum>
  <w:num w:numId="1" w16cid:durableId="1666929975">
    <w:abstractNumId w:val="8"/>
  </w:num>
  <w:num w:numId="2" w16cid:durableId="1824855248">
    <w:abstractNumId w:val="12"/>
  </w:num>
  <w:num w:numId="3" w16cid:durableId="1995913955">
    <w:abstractNumId w:val="0"/>
    <w:lvlOverride w:ilvl="0">
      <w:lvl w:ilvl="0">
        <w:start w:val="1"/>
        <w:numFmt w:val="decimal"/>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4" w16cid:durableId="671682250">
    <w:abstractNumId w:val="3"/>
  </w:num>
  <w:num w:numId="5" w16cid:durableId="1467552184">
    <w:abstractNumId w:val="6"/>
  </w:num>
  <w:num w:numId="6" w16cid:durableId="1112742849">
    <w:abstractNumId w:val="4"/>
  </w:num>
  <w:num w:numId="7" w16cid:durableId="986975616">
    <w:abstractNumId w:val="1"/>
  </w:num>
  <w:num w:numId="8" w16cid:durableId="1606041740">
    <w:abstractNumId w:val="2"/>
  </w:num>
  <w:num w:numId="9" w16cid:durableId="2075542880">
    <w:abstractNumId w:val="10"/>
  </w:num>
  <w:num w:numId="10" w16cid:durableId="1365713654">
    <w:abstractNumId w:val="5"/>
  </w:num>
  <w:num w:numId="11" w16cid:durableId="978612262">
    <w:abstractNumId w:val="9"/>
  </w:num>
  <w:num w:numId="12" w16cid:durableId="489490358">
    <w:abstractNumId w:val="7"/>
  </w:num>
  <w:num w:numId="13" w16cid:durableId="4715601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DB"/>
    <w:rsid w:val="00017230"/>
    <w:rsid w:val="00024C9F"/>
    <w:rsid w:val="00035A83"/>
    <w:rsid w:val="00076B44"/>
    <w:rsid w:val="00082DE7"/>
    <w:rsid w:val="00097495"/>
    <w:rsid w:val="000A0C18"/>
    <w:rsid w:val="000A564F"/>
    <w:rsid w:val="000A61DF"/>
    <w:rsid w:val="000B3EDB"/>
    <w:rsid w:val="000C7169"/>
    <w:rsid w:val="000D2031"/>
    <w:rsid w:val="000D7476"/>
    <w:rsid w:val="000E1BB4"/>
    <w:rsid w:val="000E45F2"/>
    <w:rsid w:val="000F1735"/>
    <w:rsid w:val="00107A68"/>
    <w:rsid w:val="00115F74"/>
    <w:rsid w:val="001218E1"/>
    <w:rsid w:val="00130BEC"/>
    <w:rsid w:val="00134E6E"/>
    <w:rsid w:val="00167A9A"/>
    <w:rsid w:val="00167F06"/>
    <w:rsid w:val="00185EDA"/>
    <w:rsid w:val="00192947"/>
    <w:rsid w:val="00194D56"/>
    <w:rsid w:val="001A42D9"/>
    <w:rsid w:val="001A43B6"/>
    <w:rsid w:val="001A4CE2"/>
    <w:rsid w:val="001A7DF9"/>
    <w:rsid w:val="001B07AD"/>
    <w:rsid w:val="001B68EE"/>
    <w:rsid w:val="001D0279"/>
    <w:rsid w:val="001D38AB"/>
    <w:rsid w:val="001D6D66"/>
    <w:rsid w:val="002018ED"/>
    <w:rsid w:val="00217253"/>
    <w:rsid w:val="00220ADB"/>
    <w:rsid w:val="00221A58"/>
    <w:rsid w:val="00224A47"/>
    <w:rsid w:val="00230D96"/>
    <w:rsid w:val="00232CC4"/>
    <w:rsid w:val="00235831"/>
    <w:rsid w:val="00242CF9"/>
    <w:rsid w:val="00247BF8"/>
    <w:rsid w:val="00253AC6"/>
    <w:rsid w:val="00263A8F"/>
    <w:rsid w:val="00265E58"/>
    <w:rsid w:val="002836B4"/>
    <w:rsid w:val="00287B8D"/>
    <w:rsid w:val="002A1F72"/>
    <w:rsid w:val="002A6F44"/>
    <w:rsid w:val="002B1A00"/>
    <w:rsid w:val="002B2586"/>
    <w:rsid w:val="002D1E10"/>
    <w:rsid w:val="002E3947"/>
    <w:rsid w:val="002F0AA1"/>
    <w:rsid w:val="002F73AC"/>
    <w:rsid w:val="0031025D"/>
    <w:rsid w:val="003159B1"/>
    <w:rsid w:val="0031690D"/>
    <w:rsid w:val="003263D4"/>
    <w:rsid w:val="00351A77"/>
    <w:rsid w:val="00352445"/>
    <w:rsid w:val="0036584B"/>
    <w:rsid w:val="00392EAC"/>
    <w:rsid w:val="003A10F0"/>
    <w:rsid w:val="003A2A09"/>
    <w:rsid w:val="003A3FA0"/>
    <w:rsid w:val="003B329C"/>
    <w:rsid w:val="003B6F2D"/>
    <w:rsid w:val="003C3851"/>
    <w:rsid w:val="003E14AE"/>
    <w:rsid w:val="00402C97"/>
    <w:rsid w:val="00440FA7"/>
    <w:rsid w:val="00445123"/>
    <w:rsid w:val="00456FEA"/>
    <w:rsid w:val="00460D2B"/>
    <w:rsid w:val="00483856"/>
    <w:rsid w:val="004B17F6"/>
    <w:rsid w:val="004B30D7"/>
    <w:rsid w:val="004F12F0"/>
    <w:rsid w:val="004F26FC"/>
    <w:rsid w:val="00506913"/>
    <w:rsid w:val="00510DD1"/>
    <w:rsid w:val="005146BF"/>
    <w:rsid w:val="00526F76"/>
    <w:rsid w:val="0053438C"/>
    <w:rsid w:val="0054056E"/>
    <w:rsid w:val="0055406C"/>
    <w:rsid w:val="00557F08"/>
    <w:rsid w:val="00561457"/>
    <w:rsid w:val="0057324C"/>
    <w:rsid w:val="0057798A"/>
    <w:rsid w:val="00582933"/>
    <w:rsid w:val="005A405F"/>
    <w:rsid w:val="005B3241"/>
    <w:rsid w:val="005C4FAB"/>
    <w:rsid w:val="005E53EC"/>
    <w:rsid w:val="005F28BC"/>
    <w:rsid w:val="005F7AA9"/>
    <w:rsid w:val="006012F2"/>
    <w:rsid w:val="00642749"/>
    <w:rsid w:val="006478DE"/>
    <w:rsid w:val="00660F74"/>
    <w:rsid w:val="00673B2E"/>
    <w:rsid w:val="00686F7B"/>
    <w:rsid w:val="00687223"/>
    <w:rsid w:val="006B409B"/>
    <w:rsid w:val="006E41DD"/>
    <w:rsid w:val="00713C07"/>
    <w:rsid w:val="007156B6"/>
    <w:rsid w:val="00717A48"/>
    <w:rsid w:val="00737EEC"/>
    <w:rsid w:val="00747F98"/>
    <w:rsid w:val="0076201B"/>
    <w:rsid w:val="00764824"/>
    <w:rsid w:val="007750F2"/>
    <w:rsid w:val="00775ED9"/>
    <w:rsid w:val="0077751D"/>
    <w:rsid w:val="00784EEA"/>
    <w:rsid w:val="007A3889"/>
    <w:rsid w:val="007B5DBE"/>
    <w:rsid w:val="007C3094"/>
    <w:rsid w:val="007D03E8"/>
    <w:rsid w:val="007D0C8F"/>
    <w:rsid w:val="007D621D"/>
    <w:rsid w:val="007D6C0D"/>
    <w:rsid w:val="007F4223"/>
    <w:rsid w:val="00804C63"/>
    <w:rsid w:val="008100C4"/>
    <w:rsid w:val="00811F51"/>
    <w:rsid w:val="00827B45"/>
    <w:rsid w:val="0083326D"/>
    <w:rsid w:val="00850B14"/>
    <w:rsid w:val="00853C0A"/>
    <w:rsid w:val="00867D91"/>
    <w:rsid w:val="00875EA2"/>
    <w:rsid w:val="00887CFF"/>
    <w:rsid w:val="00887F57"/>
    <w:rsid w:val="00892CD0"/>
    <w:rsid w:val="008A21C6"/>
    <w:rsid w:val="008A5C57"/>
    <w:rsid w:val="008B477E"/>
    <w:rsid w:val="008C3ABC"/>
    <w:rsid w:val="008C586F"/>
    <w:rsid w:val="008D3445"/>
    <w:rsid w:val="008E0AB9"/>
    <w:rsid w:val="008E442F"/>
    <w:rsid w:val="008E54BF"/>
    <w:rsid w:val="008E55D4"/>
    <w:rsid w:val="008E747E"/>
    <w:rsid w:val="00903140"/>
    <w:rsid w:val="00906942"/>
    <w:rsid w:val="00910C7A"/>
    <w:rsid w:val="00931633"/>
    <w:rsid w:val="00944472"/>
    <w:rsid w:val="009902E3"/>
    <w:rsid w:val="00992C02"/>
    <w:rsid w:val="00993430"/>
    <w:rsid w:val="009934FA"/>
    <w:rsid w:val="009A7110"/>
    <w:rsid w:val="009B1636"/>
    <w:rsid w:val="009B485C"/>
    <w:rsid w:val="009D4486"/>
    <w:rsid w:val="009D64F0"/>
    <w:rsid w:val="009E6BD0"/>
    <w:rsid w:val="00A01ED6"/>
    <w:rsid w:val="00A078A0"/>
    <w:rsid w:val="00A16A31"/>
    <w:rsid w:val="00A2236F"/>
    <w:rsid w:val="00A23DC7"/>
    <w:rsid w:val="00A270A8"/>
    <w:rsid w:val="00A3092F"/>
    <w:rsid w:val="00A36612"/>
    <w:rsid w:val="00A36CC6"/>
    <w:rsid w:val="00A400F3"/>
    <w:rsid w:val="00A541E5"/>
    <w:rsid w:val="00A54F51"/>
    <w:rsid w:val="00A67D76"/>
    <w:rsid w:val="00A77132"/>
    <w:rsid w:val="00A77B3E"/>
    <w:rsid w:val="00AA0F50"/>
    <w:rsid w:val="00AC2853"/>
    <w:rsid w:val="00AD088C"/>
    <w:rsid w:val="00AD2A2D"/>
    <w:rsid w:val="00AF466D"/>
    <w:rsid w:val="00AF7202"/>
    <w:rsid w:val="00B00566"/>
    <w:rsid w:val="00B160FE"/>
    <w:rsid w:val="00B25DD7"/>
    <w:rsid w:val="00B36083"/>
    <w:rsid w:val="00B37B08"/>
    <w:rsid w:val="00B432A6"/>
    <w:rsid w:val="00B45177"/>
    <w:rsid w:val="00B47BB8"/>
    <w:rsid w:val="00B501E6"/>
    <w:rsid w:val="00B50D90"/>
    <w:rsid w:val="00B85E1B"/>
    <w:rsid w:val="00B93E29"/>
    <w:rsid w:val="00B97C85"/>
    <w:rsid w:val="00BA5D58"/>
    <w:rsid w:val="00BC1A32"/>
    <w:rsid w:val="00BD06FC"/>
    <w:rsid w:val="00BD543E"/>
    <w:rsid w:val="00C034C1"/>
    <w:rsid w:val="00C13344"/>
    <w:rsid w:val="00C14B37"/>
    <w:rsid w:val="00C305CB"/>
    <w:rsid w:val="00C426A4"/>
    <w:rsid w:val="00C428D1"/>
    <w:rsid w:val="00C50AB1"/>
    <w:rsid w:val="00C92721"/>
    <w:rsid w:val="00CA368D"/>
    <w:rsid w:val="00CA6AB2"/>
    <w:rsid w:val="00CB7CFE"/>
    <w:rsid w:val="00CC1641"/>
    <w:rsid w:val="00CC1A6F"/>
    <w:rsid w:val="00CC22ED"/>
    <w:rsid w:val="00D0628B"/>
    <w:rsid w:val="00D1411E"/>
    <w:rsid w:val="00D211B2"/>
    <w:rsid w:val="00D22255"/>
    <w:rsid w:val="00D22E6E"/>
    <w:rsid w:val="00D5241E"/>
    <w:rsid w:val="00D77521"/>
    <w:rsid w:val="00D9313C"/>
    <w:rsid w:val="00DA401E"/>
    <w:rsid w:val="00DB04C5"/>
    <w:rsid w:val="00DE0F22"/>
    <w:rsid w:val="00DE2864"/>
    <w:rsid w:val="00DE7F0E"/>
    <w:rsid w:val="00DF2D81"/>
    <w:rsid w:val="00E07EE1"/>
    <w:rsid w:val="00E220B3"/>
    <w:rsid w:val="00E252D9"/>
    <w:rsid w:val="00E366A9"/>
    <w:rsid w:val="00E3744E"/>
    <w:rsid w:val="00E439EE"/>
    <w:rsid w:val="00E46B24"/>
    <w:rsid w:val="00E62E72"/>
    <w:rsid w:val="00E93BCC"/>
    <w:rsid w:val="00E96CB0"/>
    <w:rsid w:val="00EA4F1A"/>
    <w:rsid w:val="00EB4EC2"/>
    <w:rsid w:val="00EC4E86"/>
    <w:rsid w:val="00ED248F"/>
    <w:rsid w:val="00ED3718"/>
    <w:rsid w:val="00ED3CF6"/>
    <w:rsid w:val="00ED50AB"/>
    <w:rsid w:val="00ED6723"/>
    <w:rsid w:val="00EE5009"/>
    <w:rsid w:val="00EF3BFA"/>
    <w:rsid w:val="00F070E8"/>
    <w:rsid w:val="00F2633E"/>
    <w:rsid w:val="00F33ADA"/>
    <w:rsid w:val="00F523A7"/>
    <w:rsid w:val="00F539CC"/>
    <w:rsid w:val="00F723CF"/>
    <w:rsid w:val="00F94C9D"/>
    <w:rsid w:val="00F97FDF"/>
    <w:rsid w:val="00FA1D75"/>
    <w:rsid w:val="00FA36FC"/>
    <w:rsid w:val="00FB2A09"/>
    <w:rsid w:val="00FD3405"/>
    <w:rsid w:val="00FD684B"/>
    <w:rsid w:val="00FE22BC"/>
    <w:rsid w:val="00FE5DDD"/>
    <w:rsid w:val="00FF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52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ADB"/>
    <w:rPr>
      <w:sz w:val="24"/>
      <w:szCs w:val="24"/>
    </w:rPr>
  </w:style>
  <w:style w:type="paragraph" w:styleId="Heading1">
    <w:name w:val="heading 1"/>
    <w:basedOn w:val="Normal"/>
    <w:qFormat/>
    <w:rsid w:val="00220ADB"/>
    <w:pPr>
      <w:spacing w:before="100" w:beforeAutospacing="1" w:after="100" w:afterAutospacing="1"/>
      <w:outlineLvl w:val="0"/>
    </w:pPr>
    <w:rPr>
      <w:rFonts w:ascii="Arial" w:eastAsia="Arial Unicode MS" w:hAnsi="Arial" w:cs="Arial"/>
      <w:b/>
      <w:bCs/>
      <w:caps/>
      <w:color w:val="6666CC"/>
      <w:kern w:val="36"/>
      <w:sz w:val="36"/>
      <w:szCs w:val="36"/>
    </w:rPr>
  </w:style>
  <w:style w:type="paragraph" w:styleId="Heading2">
    <w:name w:val="heading 2"/>
    <w:basedOn w:val="Normal"/>
    <w:next w:val="Normal"/>
    <w:qFormat/>
    <w:rsid w:val="00220ADB"/>
    <w:pPr>
      <w:keepNext/>
      <w:overflowPunct w:val="0"/>
      <w:autoSpaceDE w:val="0"/>
      <w:autoSpaceDN w:val="0"/>
      <w:adjustRightInd w:val="0"/>
      <w:ind w:left="600"/>
      <w:textAlignment w:val="baseline"/>
      <w:outlineLvl w:val="1"/>
    </w:pPr>
    <w:rPr>
      <w:rFonts w:ascii="Arial" w:hAnsi="Arial" w:cs="Arial"/>
      <w:b/>
      <w:bCs/>
      <w:sz w:val="20"/>
      <w:szCs w:val="20"/>
    </w:rPr>
  </w:style>
  <w:style w:type="paragraph" w:styleId="Heading3">
    <w:name w:val="heading 3"/>
    <w:basedOn w:val="Normal"/>
    <w:next w:val="Normal"/>
    <w:qFormat/>
    <w:rsid w:val="00220ADB"/>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0ADB"/>
    <w:pPr>
      <w:spacing w:before="100" w:beforeAutospacing="1" w:after="100" w:afterAutospacing="1"/>
    </w:pPr>
    <w:rPr>
      <w:rFonts w:ascii="Arial Unicode MS" w:eastAsia="Arial Unicode MS" w:hAnsi="Arial Unicode MS" w:cs="Arial Unicode MS"/>
    </w:rPr>
  </w:style>
  <w:style w:type="paragraph" w:styleId="Header">
    <w:name w:val="header"/>
    <w:basedOn w:val="Normal"/>
    <w:rsid w:val="00B501E6"/>
    <w:pPr>
      <w:tabs>
        <w:tab w:val="center" w:pos="4320"/>
        <w:tab w:val="right" w:pos="8640"/>
      </w:tabs>
    </w:pPr>
  </w:style>
  <w:style w:type="paragraph" w:styleId="Footer">
    <w:name w:val="footer"/>
    <w:basedOn w:val="Normal"/>
    <w:rsid w:val="00B501E6"/>
    <w:pPr>
      <w:tabs>
        <w:tab w:val="center" w:pos="4320"/>
        <w:tab w:val="right" w:pos="8640"/>
      </w:tabs>
    </w:pPr>
  </w:style>
  <w:style w:type="paragraph" w:styleId="BalloonText">
    <w:name w:val="Balloon Text"/>
    <w:basedOn w:val="Normal"/>
    <w:semiHidden/>
    <w:rsid w:val="0031025D"/>
    <w:rPr>
      <w:rFonts w:ascii="Tahoma" w:hAnsi="Tahoma" w:cs="Tahoma"/>
      <w:sz w:val="16"/>
      <w:szCs w:val="16"/>
    </w:rPr>
  </w:style>
  <w:style w:type="paragraph" w:styleId="BodyText">
    <w:name w:val="Body Text"/>
    <w:basedOn w:val="Normal"/>
    <w:rsid w:val="00A67D76"/>
    <w:rPr>
      <w:rFonts w:ascii="Microsoft Sans Serif" w:hAnsi="Microsoft Sans Serif" w:cs="Microsoft Sans Serif"/>
      <w:sz w:val="20"/>
    </w:rPr>
  </w:style>
  <w:style w:type="character" w:styleId="CommentReference">
    <w:name w:val="annotation reference"/>
    <w:semiHidden/>
    <w:rsid w:val="00FA1D75"/>
    <w:rPr>
      <w:sz w:val="16"/>
      <w:szCs w:val="16"/>
    </w:rPr>
  </w:style>
  <w:style w:type="paragraph" w:styleId="CommentText">
    <w:name w:val="annotation text"/>
    <w:basedOn w:val="Normal"/>
    <w:semiHidden/>
    <w:rsid w:val="00FA1D75"/>
    <w:rPr>
      <w:sz w:val="20"/>
      <w:szCs w:val="20"/>
    </w:rPr>
  </w:style>
  <w:style w:type="paragraph" w:customStyle="1" w:styleId="Level1">
    <w:name w:val="Level 1"/>
    <w:basedOn w:val="Normal"/>
    <w:rsid w:val="00224A47"/>
    <w:pPr>
      <w:widowControl w:val="0"/>
      <w:numPr>
        <w:numId w:val="2"/>
      </w:numPr>
      <w:autoSpaceDE w:val="0"/>
      <w:autoSpaceDN w:val="0"/>
      <w:adjustRightInd w:val="0"/>
      <w:ind w:hanging="720"/>
      <w:outlineLvl w:val="0"/>
    </w:pPr>
  </w:style>
  <w:style w:type="paragraph" w:customStyle="1" w:styleId="Level2">
    <w:name w:val="Level 2"/>
    <w:basedOn w:val="Normal"/>
    <w:rsid w:val="00224A47"/>
    <w:pPr>
      <w:widowControl w:val="0"/>
      <w:numPr>
        <w:ilvl w:val="1"/>
        <w:numId w:val="1"/>
      </w:numPr>
      <w:autoSpaceDE w:val="0"/>
      <w:autoSpaceDN w:val="0"/>
      <w:adjustRightInd w:val="0"/>
      <w:ind w:hanging="720"/>
      <w:outlineLvl w:val="1"/>
    </w:pPr>
  </w:style>
  <w:style w:type="paragraph" w:styleId="CommentSubject">
    <w:name w:val="annotation subject"/>
    <w:basedOn w:val="CommentText"/>
    <w:next w:val="CommentText"/>
    <w:semiHidden/>
    <w:rsid w:val="000E1BB4"/>
    <w:rPr>
      <w:b/>
      <w:bCs/>
    </w:rPr>
  </w:style>
  <w:style w:type="character" w:customStyle="1" w:styleId="DraftStampText">
    <w:name w:val="DraftStampText"/>
    <w:rsid w:val="00887F57"/>
    <w:rPr>
      <w:rFonts w:ascii="Times New Roman" w:hAnsi="Times New Roman"/>
    </w:rPr>
  </w:style>
  <w:style w:type="paragraph" w:styleId="ListParagraph">
    <w:name w:val="List Paragraph"/>
    <w:basedOn w:val="Normal"/>
    <w:uiPriority w:val="34"/>
    <w:qFormat/>
    <w:rsid w:val="00687223"/>
    <w:pPr>
      <w:ind w:left="720"/>
    </w:pPr>
  </w:style>
  <w:style w:type="character" w:customStyle="1" w:styleId="DeltaViewInsertion">
    <w:name w:val="DeltaView Insertion"/>
    <w:rsid w:val="000D7476"/>
    <w:rPr>
      <w:color w:val="0000FF"/>
      <w:spacing w:val="0"/>
      <w:u w:val="double"/>
    </w:rPr>
  </w:style>
  <w:style w:type="paragraph" w:customStyle="1" w:styleId="OmniPage3077">
    <w:name w:val="OmniPage #3077"/>
    <w:basedOn w:val="Normal"/>
    <w:rsid w:val="000D7476"/>
    <w:pPr>
      <w:ind w:left="1650" w:right="120" w:firstLine="720"/>
    </w:pPr>
    <w:rPr>
      <w:rFonts w:ascii="Arial" w:hAnsi="Arial"/>
      <w:sz w:val="22"/>
      <w:szCs w:val="20"/>
    </w:rPr>
  </w:style>
  <w:style w:type="character" w:styleId="Hyperlink">
    <w:name w:val="Hyperlink"/>
    <w:basedOn w:val="DefaultParagraphFont"/>
    <w:uiPriority w:val="99"/>
    <w:unhideWhenUsed/>
    <w:rsid w:val="00BD06FC"/>
    <w:rPr>
      <w:color w:val="0563C1" w:themeColor="hyperlink"/>
      <w:u w:val="single"/>
    </w:rPr>
  </w:style>
  <w:style w:type="table" w:styleId="TableGrid">
    <w:name w:val="Table Grid"/>
    <w:basedOn w:val="TableNormal"/>
    <w:uiPriority w:val="39"/>
    <w:rsid w:val="00BD06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name w:val="a0"/>
    <w:basedOn w:val="TableNormal"/>
    <w:rsid w:val="00BD06FC"/>
    <w:pPr>
      <w:jc w:val="both"/>
    </w:pPr>
    <w:rPr>
      <w:rFonts w:ascii="Verdana" w:eastAsia="Verdana" w:hAnsi="Verdana" w:cs="Verdana"/>
      <w:color w:val="000000"/>
      <w:sz w:val="18"/>
      <w:szCs w:val="18"/>
      <w:lang w:eastAsia="zh-C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tracts@tam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86"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q:SciQuestMetadata xmlns:sq="http://schemas.sciquest.com/tcm/office/v1">
  <sq:AppVersion>15.3</sq:AppVersion>
  <sq:DocumentId>214746</sq:DocumentId>
  <sq:DocumentType>1</sq:DocumentType>
  <sq:DocumentVersion>3.1680960515352</sq:DocumentVersion>
</sq:SciQuestMetadata>
</file>

<file path=customXml/item2.xml><?xml version="1.0" encoding="utf-8"?>
<sqph:contractplaceholders xmlns:sqph="http://schemas.sciquest.com/tcm/office/placeholders/v1" locale="en-US">
  <sqph:ContractMgmt_ContractNumber debugId="ContractMgmt_ContractNumber" id="ContractMgmt_ContractNumber">[[ Contract Number ]]</sqph:ContractMgmt_ContractNumber>
  <sqph:ContractMgmt_ContractName debugId="ContractMgmt_ContractName" id="ContractMgmt_ContractName">[[ Contract Name ]]</sqph:ContractMgmt_ContractName>
  <sqph:ContractMgmt_Description debugId="ContractMgmt_Description" id="ContractMgmt_Description">[[ Summary ]]</sqph:ContractMgmt_Description>
  <sqph:ContractMgmt_ContractType debugId="ContractMgmt_ContractType" id="ContractMgmt_ContractType">[[ Contract Type ]]</sqph:ContractMgmt_ContractType>
  <sqph:ContractConfigSection_ContractProject debugId="ContractConfigSection_ContractProject" id="ContractConfigSection_ContractProject">[[ Work Group ]]</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 Currency ]]</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 Time Zone ]]</sqph:ContractMgmt_TimeZone>
  <sqph:ContractMgmt_EffectiveDate debugId="ContractMgmt_EffectiveDate" id="ContractMgmt_EffectiveDate">[[ Start Date ]]</sqph:ContractMgmt_EffectiveDate>
  <sqph:ContractMgmt_ExpirationDate debugId="ContractMgmt_ExpirationDate" id="ContractMgmt_ExpirationDate">[[ End Date ]]</sqph:ContractMgmt_ExpirationDate>
  <sqph:ContractConfigSection_ContractManageres debugId="ContractConfigSection_ContractManageres" id="ContractConfigSection_ContractManageres">[[ Contract Managers ]]</sqph:ContractConfigSection_ContractManageres>
  <sqph:ContractMgmt_Term debugId="ContractMgmt_Term" id="ContractMgmt_Term">[[ Term ]]</sqph:ContractMgmt_Term>
  <sqph:ContractMgmt_AutoRenew debugId="ContractMgmt_AutoRenew" id="ContractMgmt_AutoRenew">[[ Auto-Renew ]]</sqph:ContractMgmt_AutoRenew>
  <sqph:ContractMgmt_RenewalTerm debugId="ContractMgmt_RenewalTerm" id="ContractMgmt_RenewalTerm">[[ Renewal Term ]]</sqph:ContractMgmt_RenewalTerm>
  <sqph:ContractMgmt_RenewalNo debugId="ContractMgmt_RenewalNo" id="ContractMgmt_RenewalNo">[[ Renewal No. ]]</sqph:ContractMgmt_RenewalNo>
  <sqph:ContractMgmt_Budget debugId="ContractMgmt_Budget" id="ContractMgmt_Budget">[[ Budget ]]</sqph:ContractMgmt_Budget>
  <sqph:ContractMgmt_PRActual debugId="ContractMgmt_PRActual" id="ContractMgmt_PRActual">[[ PR Spend ]]</sqph:ContractMgmt_PRActual>
  <sqph:ContractMgmt_LifetimePRActual debugId="ContractMgmt_LifetimePRActual" id="ContractMgmt_LifetimePRActual">[[  Lifetime PR Spend ]]</sqph:ContractMgmt_LifetimePRActual>
  <sqph:ContractMgmt_LifetimeMemberPRActual debugId="ContractMgmt_LifetimeMemberPRActual" id="ContractMgmt_LifetimeMemberPRActual">[[  Lifetime Member PR Spend ]]</sqph:ContractMgmt_LifetimeMemberPRActual>
  <sqph:ContractMgmt_POActual debugId="ContractMgmt_POActual" id="ContractMgmt_POActual">[[ PO Spend ]]</sqph:ContractMgmt_POActual>
  <sqph:ContractMgmt_LifetimePOActual debugId="ContractMgmt_LifetimePOActual" id="ContractMgmt_LifetimePOActual">[[  Lifetime PO Spend ]]</sqph:ContractMgmt_LifetimePOActual>
  <sqph:ContractMgmt_LifetimeMemberPOActual debugId="ContractMgmt_LifetimeMemberPOActual" id="ContractMgmt_LifetimeMemberPOActual">[[  Lifetime Member PO Spend ]]</sqph:ContractMgmt_LifetimeMemberPOActual>
  <sqph:ContractMgmt_InvoiceActual debugId="ContractMgmt_InvoiceActual" id="ContractMgmt_InvoiceActual">[[ Invoice Spend ]]</sqph:ContractMgmt_InvoiceActual>
  <sqph:ContractMgmt_LifetimeInvoiceActual debugId="ContractMgmt_LifetimeInvoiceActual" id="ContractMgmt_LifetimeInvoiceActual">[[  Lifetime Invoice Spend ]]</sqph:ContractMgmt_LifetimeInvoiceActual>
  <sqph:ContractMgmt_LifetimeMemberInvoiceActual debugId="ContractMgmt_LifetimeMemberInvoiceActual" id="ContractMgmt_LifetimeMemberInvoiceActual">[[  Lifetime Member Invoice Spend ]]</sqph:ContractMgmt_LifetimeMemberInvoiceActual>
  <sqph:ContractMgmt_TotalContractValue debugId="ContractMgmt_TotalContractValue" id="ContractMgmt_TotalContractValue">[[ Total Contract Value ]]</sqph:ContractMgmt_TotalContractValue>
  <sqph:ContractMgmt_ContractValue debugId="ContractMgmt_ContractValue" id="ContractMgmt_ContractValue">[[ Value ]]</sqph:ContractMgmt_ContractValue>
  <sqph:UDF_91818 debugId="Is this a Monetary Contract?" id="91818" type="10">[[ Is this a Monetary Contract? ]]</sqph:UDF_91818>
  <sqph:UDF_91832 debugId="Estimated Total Contract Value" id="91832" type="60">[[ Estimated Total Contract Value ]]</sqph:UDF_91832>
  <sqph:UDF_91930 debugId="Is this a Revenue Contract?" id="91930" type="10">[[ Is this a Revenue Contract? ]]</sqph:UDF_91930>
  <sqph:UDF_92608 debugId="Member Funds Required?" id="92608" type="10">[[ Member Funds Required? ]]</sqph:UDF_92608>
  <sqph:UDF_103646 debugId="Do you wish to encumber the funds?" id="103646" type="10">[[ Do you wish to encumber the funds? ]]</sqph:UDF_103646>
  <sqph:UDF_111961 debugId="Is this Revenue Contract exclusive?" id="111961" type="10">[[ Is this Revenue Contract exclusive? ]]</sqph:UDF_111961>
  <sqph:UDF_91884 debugId="External Revenue Collection" id="91884" type="10">[[ External Revenue Collection ]]</sqph:UDF_91884>
  <sqph:UDF_92606 debugId="UBIT" id="92606" type="10">[[ UBIT ]]</sqph:UDF_92606>
  <sqph:UDF_106242 debugId="Enter a brief Summary of this Contract's Scope" id="106242" type="1">[[ Enter a brief Summary of this Contract's Scope ]]</sqph:UDF_106242>
  <sqph:UDF_91928 debugId="Is this a New or Existing Contract?" id="91928" type="60">[[ Is this a New or Existing Contract? ]]</sqph:UDF_91928>
  <sqph:UDF_91766 debugId="Contract Number" id="91766" type="0">[[ Contract Number ]]</sqph:UDF_91766>
  <sqph:UDF_123831 debugId="Reference Contract Number (if applicable)" id="123831" type="0">[[ Reference Contract Number (if applicable) ]]</sqph:UDF_123831>
  <sqph:UDF_91671 debugId="Amendment or Renewal/Extension" id="91671" type="60">[[ Amendment or Renewal/Extension ]]</sqph:UDF_91671>
  <sqph:UDF_91870 debugId="Has the Contractor/Supplier furnished a Contract document?" id="91870" type="10">[[ Has the Contractor/Supplier furnished a Contract document? ]]</sqph:UDF_91870>
  <sqph:UDF_91912 debugId="Second Party Contract Number (if applicable)" id="91912" type="0">[[ Second Party Contract Number (if applicable) ]]</sqph:UDF_91912>
  <sqph:UDF_92530 debugId="Select Award Document:" id="92530" type="60">[[ Select Award Document: ]]</sqph:UDF_92530>
  <sqph:UDF_147462 debugId="Has the A&amp;M System Member Award Document been revised by the Second Party?" id="147462" type="10">[[ Has the A&amp;M System Member Award Document been revised by the Second Party? ]]</sqph:UDF_147462>
  <sqph:UDF_92517 debugId="A&amp;M System Member ID" id="92517" type="60">[[ A&amp;M System Member ID ]]</sqph:UDF_92517>
  <sqph:UDF_91792 debugId="Department Code (include Member Number and Department abbreviation [EX: 02-PURS])" id="91792" type="0">[[ Department Code (include Member Number and Department abbreviation [EX: 02-PURS]) ]]</sqph:UDF_91792>
  <sqph:UDF_92492 debugId="Primary Contact's Name:" id="92492" type="0">[[ Primary Contact's Name: ]]</sqph:UDF_92492>
  <sqph:UDF_92584 debugId="Primary Contact's Address:" id="92584" type="0">[[ Primary Contact's Address: ]]</sqph:UDF_92584>
  <sqph:UDF_92472 debugId="Primary Contact's City/State/Zip:" id="92472" type="0">[[ Primary Contact's City/State/Zip: ]]</sqph:UDF_92472>
  <sqph:UDF_92454 debugId="Primary Contact's Email Address" id="92454" type="0">[[ Primary Contact's Email Address ]]</sqph:UDF_92454>
  <sqph:UDF_92337 debugId="Primary Contact's Phone Number (xxx-yyy-zzzz)" id="92337" type="0">[[ Primary Contact's Phone Number (xxx-yyy-zzzz) ]]</sqph:UDF_92337>
  <sqph:UDF_253925 debugId="Is the contractor, vendor, or other party headquartered outside the United States?" id="253925" type="10">[[ Is the contractor, vendor, or other party headquartered outside the United States? ]]</sqph:UDF_253925>
  <sqph:UDF_254042 debugId="Will any work under this contract be performed outside the United States?" id="254042" type="10">[[ Will any work under this contract be performed outside the United States? ]]</sqph:UDF_254042>
  <sqph:UDF_254102 debugId="Second Party's Headquarters in which Country?" id="254102" type="60">[[ Second Party's Headquarters in which Country? ]]</sqph:UDF_254102>
  <sqph:UDF_254434 debugId="Contract performed in which Country?" id="254434" type="1">[[ Contract performed in which Country? ]]</sqph:UDF_254434>
  <sqph:UDF_117102 debugId="Second Party Name" id="117102" type="0">[[ Second Party Name ]]</sqph:UDF_117102>
  <sqph:UDF_115402 debugId="Second Party Reference Name" id="115402" type="0">[[ Second Party Reference Name ]]</sqph:UDF_115402>
  <sqph:UDF_91638 debugId="Second Party Contact's Name" id="91638" type="0">[[ Second Party Contact's Name ]]</sqph:UDF_91638>
  <sqph:UDF_105663 debugId="Second Party Contact's Address" id="105663" type="1">[[ Second Party Contact's Address ]]</sqph:UDF_105663>
  <sqph:UDF_105644 debugId="Second Party Contact's City/State/ZIP" id="105644" type="0">[[ Second Party Contact's City/State/ZIP ]]</sqph:UDF_105644>
  <sqph:UDF_91802 debugId="Second Party Contact's Email Address" id="91802" type="0">[[ Second Party Contact's Email Address ]]</sqph:UDF_91802>
  <sqph:UDF_99245 debugId="Second Party Contact's Phone Number (xxx-yyy-zzzz)" id="99245" type="0">[[ Second Party Contact's Phone Number (xxx-yyy-zzzz) ]]</sqph:UDF_99245>
  <sqph:UDF_173462 debugId="Is the Contractor/Second Party a Federal entity?" id="173462" type="10">[[ Is the Contractor/Second Party a Federal entity? ]]</sqph:UDF_173462>
  <sqph:UDF_115422 debugId="Will more than one Contractor/Supplier be participating in this contract?" id="115422" type="10">[[ Will more than one Contractor/Supplier be participating in this contract? ]]</sqph:UDF_115422>
  <sqph:UDF_253964 debugId="Is the additional Contractor/Supplier headquartered outside the United States?" id="253964" type="10">[[ Is the additional Contractor/Supplier headquartered outside the United States? ]]</sqph:UDF_253964>
  <sqph:UDF_254562 debugId="Additional Contractor/Supplier Headquartered in which country?" id="254562" type="0">[[ Additional Contractor/Supplier Headquartered in which country? ]]</sqph:UDF_254562>
  <sqph:UDF_108848 debugId="Additional Contractor/Supplier Name" id="108848" type="0">[[ Additional Contractor/Supplier Name ]]</sqph:UDF_108848>
  <sqph:UDF_115384 debugId="Additional Contractor/Supplier Reference Name" id="115384" type="0">[[ Additional Contractor/Supplier Reference Name ]]</sqph:UDF_115384>
  <sqph:UDF_108933 debugId="Additional Contractor/Supplier Primary Contact's Name" id="108933" type="0">[[ Additional Contractor/Supplier Primary Contact's Name ]]</sqph:UDF_108933>
  <sqph:UDF_108824 debugId="Additional Contractor/Supplier Address:" id="108824" type="0">[[ Additional Contractor/Supplier Address: ]]</sqph:UDF_108824>
  <sqph:UDF_108844 debugId="Additional Contractor/Supplier City/State/ZIP" id="108844" type="0">[[ Additional Contractor/Supplier City/State/ZIP ]]</sqph:UDF_108844>
  <sqph:UDF_108884 debugId="Additional Contractor/Supplier Email Address:" id="108884" type="0">[[ Additional Contractor/Supplier Email Address: ]]</sqph:UDF_108884>
  <sqph:UDF_108826 debugId="Additional Contractor/Supplier Phone Number:" id="108826" type="0">[[ Additional Contractor/Supplier Phone Number: ]]</sqph:UDF_108826>
  <sqph:UDF_129742 debugId="Select the Team" id="129742" type="60">[[ Select the Team ]]</sqph:UDF_129742>
  <sqph:UDF_129762 debugId="TAMU-Team One Members" id="129762" type="60">[[ TAMU-Team One Members ]]</sqph:UDF_129762>
  <sqph:UDF_129782 debugId="TAMU-Team Two Members" id="129782" type="60">[[ TAMU-Team Two Members ]]</sqph:UDF_129782>
  <sqph:UDF_129802 debugId="TAMU-Contract Admin Team Members" id="129802" type="60">[[ TAMU-Contract Admin Team Members ]]</sqph:UDF_129802>
  <sqph:UDF_134483 debugId="Will the department obtain the Supplier's signature?" id="134483" type="10">[[ Will the department obtain the Supplier's signature? ]]</sqph:UDF_134483>
  <sqph:UDF_233784 debugId="Insurance Required?" id="233784" type="10">[[ Insurance Required? ]]</sqph:UDF_233784>
  <sqph:UDF_233726 debugId="Earliest COI Expiration Date" id="233726" type="80">[[ Earliest COI Expiration Date ]]</sqph:UDF_233726>
  <sqph:UDF_233802 debugId="Best COI Contact Email" id="233802" type="0">[[ Best COI Contact Email ]]</sqph:UDF_233802>
  <sqph:UDF_128982 debugId="Dispute Resolution Officer" id="128982" type="60">[[ Dispute Resolution Officer ]]</sqph:UDF_128982>
  <sqph:UDF_150324 debugId="Signature Authority" id="150324" type="60">[[ Signature Authority ]]</sqph:UDF_150324>
  <sqph:UDF_91738 debugId="Destruction Date" id="91738" type="80">[[ Destruction Date ]]</sqph:UDF_91738>
  <sqph:UDF_128063 debugId="Enter PO Number (if applicable)" id="128063" type="0">[[ Enter PO Number (if applicable) ]]</sqph:UDF_128063>
  <sqph:UDF_128743 debugId="Enter Requisition Number" id="128743" type="0">[[ Enter Requisition Number ]]</sqph:UDF_128743>
  <sqph:UDF_134683 debugId="Contract Status Date" id="134683" type="80">[[ Contract Status Date ]]</sqph:UDF_134683>
  <sqph:UDF_134445 debugId="Contract Status" id="134445" type="60">[[ Contract Status ]]</sqph:UDF_134445>
  <sqph:UDF_91754 debugId="FERPA" id="91754" type="10">[[ FERPA ]]</sqph:UDF_91754>
  <sqph:UDF_143262 debugId="Business Associates Addendum" id="143262" type="60">[[ Business Associates Addendum ]]</sqph:UDF_143262>
  <sqph:UDF_122202 debugId="SB20/Transparency Reporting" id="122202" type="60">[[ SB20/Transparency Reporting ]]</sqph:UDF_122202>
  <sqph:UDF_91834 debugId="HB 1295 Reporting" id="91834" type="10">[[ HB 1295 Reporting ]]</sqph:UDF_91834>
  <sqph:UDF_98243 debugId="LBB Reporting" id="98243" type="60">[[ LBB Reporting ]]</sqph:UDF_98243>
  <sqph:UDF_110805 debugId="If this Contract Request involves an EIR, please select which of the following EIR’s will be purchased under this Contract.  If the request does not involve an EIR, select “This purchase does not involve an EIR listed above.”" id="110805" type="60">[[ If this Contract Request involves an EIR, please select which of the following EIR’s will be purchased under this Contract.  If the request does not involve an EIR, select “This purchase does not involve an EIR listed above.” ]]</sqph:UDF_110805>
  <sqph:UDF_202465 debugId="Is this for an Information Technology related purchase?" id="202465" type="10">[[ Is this for an Information Technology related purchase? ]]</sqph:UDF_202465>
  <sqph:UDF_202445 debugId="Does this IT purchase involve more than one System Member?" id="202445" type="10">[[ Does this IT purchase involve more than one System Member? ]]</sqph:UDF_202445>
  <sqph:UDF_202582 debugId="Does the solution/purchase manage confidential data?" id="202582" type="10">[[ Does the solution/purchase manage confidential data? ]]</sqph:UDF_202582>
  <sqph:UDF_202483 debugId="Does the purchase significantly alter work methods?" id="202483" type="10">[[ Does the purchase significantly alter work methods? ]]</sqph:UDF_202483>
  <sqph:UDF_202602 debugId="Has the CIO been notified of this agreement?" id="202602" type="10">[[ Has the CIO been notified of this agreement? ]]</sqph:UDF_202602>
  <sqph:UDF_134425 debugId="Select the applicable Contract Type, if any. If none are applicable, select &quot;None of these are applicable&quot;." id="134425" type="40">[[ Select the applicable Contract Type, if any. If none are applicable, select "None of these are applicable". ]]</sqph:UDF_134425>
  <sqph:UDF_91702 debugId="Approval by OGC Required?" id="91702" type="10">[[ Approval by OGC Required? ]]</sqph:UDF_91702>
  <sqph:UDF_92366 debugId="OGC Attorney" id="92366" type="60">[[ OGC Attorney ]]</sqph:UDF_92366>
  <sqph:UDF_91629 debugId="Approval by Board of Regents required?" id="91629" type="10">[[ Approval by Board of Regents required? ]]</sqph:UDF_91629>
  <sqph:UDF_91691 debugId="1295 Form required by TX Gov Code 2252.908?" id="91691" type="10">[[ 1295 Form required by TX Gov Code 2252.908? ]]</sqph:UDF_91691>
  <sqph:UDF_91577 debugId="All exhibits/attachments included?" id="91577" type="10">[[ All exhibits/attachments included? ]]</sqph:UDF_91577>
  <sqph:UDF_91898 debugId="It is confirmed there is no conflict of interest between University-involved parties and vendor." id="91898" type="10">[[ It is confirmed there is no conflict of interest between University-involved parties and vendor. ]]</sqph:UDF_91898>
  <sqph:UDF_112225 debugId="Is this Contract for goods or services?" id="112225" type="10">[[ Is this Contract for goods or services? ]]</sqph:UDF_112225>
  <sqph:UDF_112189 debugId="Procurement Compliance" id="112189" type="10">[[ Procurement Compliance ]]</sqph:UDF_112189>
  <sqph:UDF_112191 debugId="HUB Compliance" id="112191" type="10">[[ HUB Compliance ]]</sqph:UDF_112191>
  <sqph:UDF_91866 debugId="Export Control issues identified:" id="91866" type="10">[[ Export Control issues identified: ]]</sqph:UDF_91866>
  <sqph:UDF_91922 debugId="If yes, sent to export control office?" id="91922" type="10">[[ If yes, sent to export control office? ]]</sqph:UDF_91922>
  <sqph:UDF_112193 debugId="Risks/issues identified" id="112193" type="10">[[ Risks/issues identified ]]</sqph:UDF_112193>
  <sqph:UDF_92466 debugId="Risk Issues Notes" id="92466" type="1">[[ Risk Issues Notes ]]</sqph:UDF_92466>
  <sqph:UDF_91764 debugId="Contract conflict:" id="91764" type="10">[[ Contract conflict: ]]</sqph:UDF_91764>
  <sqph:UDF_91704 debugId="Discouraged Clauses" id="91704" type="50">[[ Discouraged Clauses ]]</sqph:UDF_91704>
  <sqph:UDF_112105 debugId="Start Date" id="112105" type="10">[[ Start Date ]]</sqph:UDF_112105>
  <sqph:UDF_112107 debugId="End Date" id="112107" type="10">[[ End Date ]]</sqph:UDF_112107>
  <sqph:UDF_112165 debugId="Early Termination" id="112165" type="10">[[ Early Termination ]]</sqph:UDF_112165>
  <sqph:UDF_112129 debugId="Notice of Termination" id="112129" type="10">[[ Notice of Termination ]]</sqph:UDF_112129>
  <sqph:UDF_112144 debugId="Receivables" id="112144" type="10">[[ Receivables ]]</sqph:UDF_112144>
  <sqph:UDF_112087 debugId="Renewals" id="112087" type="10">[[ Renewals ]]</sqph:UDF_112087>
  <sqph:UDF_92335 debugId="Payments to the A&amp;M System Member:" id="92335" type="10">[[ Payments to the A&amp;M System Member: ]]</sqph:UDF_92335>
  <sqph:UDF_120064 debugId="Due dates defined?" id="120064" type="10">[[ Due dates defined? ]]</sqph:UDF_120064>
  <sqph:UDF_92404 debugId="Payments from the A&amp;M System Member:" id="92404" type="10">[[ Payments from the A&amp;M System Member: ]]</sqph:UDF_92404>
  <sqph:UDF_120024 debugId="Due dates defined?" id="120024" type="10">[[ Due dates defined? ]]</sqph:UDF_120024>
  <sqph:UDF_120082 debugId="Invoice Process Defined?" id="120082" type="10">[[ Invoice Process Defined? ]]</sqph:UDF_120082>
  <sqph:UDF_120047 debugId="Payments made in US Dollars" id="120047" type="10">[[ Payments made in US Dollars ]]</sqph:UDF_120047>
  <sqph:UDF_120045 debugId="Prompt Pay Act referenced?" id="120045" type="10">[[ Prompt Pay Act referenced? ]]</sqph:UDF_120045>
  <sqph:UDF_112066 debugId="Consistent references to parties" id="112066" type="10">[[ Consistent references to parties ]]</sqph:UDF_112066>
  <sqph:UDF_112089 debugId="Contact information for notices included" id="112089" type="10">[[ Contact information for notices included ]]</sqph:UDF_112089>
  <sqph:UDF_112135 debugId="Goods/services clearly described" id="112135" type="10">[[ Goods/services clearly described ]]</sqph:UDF_112135>
  <sqph:UDF_112111 debugId="Notice of default &amp; cure opportunity" id="112111" type="10">[[ Notice of default &amp; cure opportunity ]]</sqph:UDF_112111>
  <sqph:UDF_112131 debugId="Party information clearly identified" id="112131" type="10">[[ Party information clearly identified ]]</sqph:UDF_112131>
  <sqph:UDF_112109 debugId="Party responsibilities clearly described" id="112109" type="10">[[ Party responsibilities clearly described ]]</sqph:UDF_112109>
  <sqph:UDF_112091 debugId="Purpose of Contract clearly stated" id="112091" type="10">[[ Purpose of Contract clearly stated ]]</sqph:UDF_112091>
  <sqph:UDF_112137 debugId="Recommended Clauses" id="112137" type="10">[[ Recommended Clauses ]]</sqph:UDF_112137>
  <sqph:UDF_112184 debugId="Required Clauses" id="112184" type="10">[[ Required Clauses ]]</sqph:UDF_112184>
  <sqph:UDF_112182 debugId="Termination Procedure" id="112182" type="10">[[ Termination Procedure ]]</sqph:UDF_112182>
  <sqph:UDF_112146 debugId="Value ($) of Contract over entire term" id="112146" type="10">[[ Value ($) of Contract over entire term ]]</sqph:UDF_112146>
  <sqph:UDF_112133 debugId="Vendor representative authorized to sign" id="112133" type="10">[[ Vendor representative authorized to sign ]]</sqph:UDF_112133>
  <sqph:UDF_242784 debugId="For which conference is Athletic Contest Agreement needed?" id="242784" type="60">[[ For which conference is Athletic Contest Agreement needed? ]]</sqph:UDF_242784>
  <sqph:UDF_193045 debugId="Contest Date" id="193045" type="0">[[ Contest Date ]]</sqph:UDF_193045>
  <sqph:UDF_91744 debugId="Contest Time (include a.m. or p.m.):" id="91744" type="0">[[ Contest Time (include a.m. or p.m.): ]]</sqph:UDF_91744>
  <sqph:UDF_91673 debugId="Contest Site:" id="91673" type="0">[[ Contest Site: ]]</sqph:UDF_91673>
  <sqph:UDF_109202 debugId="Contest Sport" id="109202" type="60">[[ Contest Sport ]]</sqph:UDF_109202>
  <sqph:UDF_193047 debugId="Will there be a Return Date?" id="193047" type="10">[[ Will there be a Return Date? ]]</sqph:UDF_193047>
  <sqph:UDF_193030 debugId="Return Date" id="193030" type="0">[[ Return Date ]]</sqph:UDF_193030>
  <sqph:UDF_92356 debugId="Return Time (include a.m. or p.m.):" id="92356" type="0">[[ Return Time (include a.m. or p.m.): ]]</sqph:UDF_92356>
  <sqph:UDF_92524 debugId="Return Site:" id="92524" type="0">[[ Return Site: ]]</sqph:UDF_92524>
  <sqph:UDF_92342 debugId="Officials assigned and paid for by:" id="92342" type="0">[[ Officials assigned and paid for by: ]]</sqph:UDF_92342>
  <sqph:UDF_92192 debugId="Maximum Number of Complimentary Tickets - Visiting Team:" id="92192" type="2">[[ Maximum Number of Complimentary Tickets - Visiting Team: ]]</sqph:UDF_92192>
  <sqph:UDF_91756 debugId="Financial Guarantee $:" id="91756" type="2">[[ Financial Guarantee $: ]]</sqph:UDF_91756>
  <sqph:UDF_92476 debugId="Travel and Lodging Accommodations:" id="92476" type="0">[[ Travel and Lodging Accommodations: ]]</sqph:UDF_92476>
  <sqph:UDF_92549 debugId="Special Provisions:" id="92549" type="1">[[ Special Provisions: ]]</sqph:UDF_92549>
  <sqph:UDF_91730 debugId="Compensation $ for Breach:" id="91730" type="2">[[ Compensation $ for Breach: ]]</sqph:UDF_91730>
  <sqph:UDF_242683 debugId="What is the name of the Campus Program for Minors that the other party will conduct on the Member’s campus?" id="242683" type="0">[[ What is the name of the Campus Program for Minors that the other party will conduct on the Member’s campus? ]]</sqph:UDF_242683>
  <sqph:UDF_242822 debugId="If the Campus Program sponsor has additional needs please list those here or attach a separate document within the Attachments section of the Contract Request." id="242822" type="1">[[ If the Campus Program sponsor has additional needs please list those here or attach a separate document within the Attachments section of the Contract Request. ]]</sqph:UDF_242822>
  <sqph:UDF_91864 debugId="Enter the Purpose of Exchange of Information:" id="91864" type="1">[[ Enter the Purpose of Exchange of Information: ]]</sqph:UDF_91864>
  <sqph:UDF_91718 debugId="Disclosure Period (number of years):" id="91718" type="2">[[ Disclosure Period (number of years): ]]</sqph:UDF_91718>
  <sqph:UDF_140508 debugId="Contractor shall furnish all materials and perform all work called for in the contract documents entitled:" id="140508" type="0">[[ Contractor shall furnish all materials and perform all work called for in the contract documents entitled: ]]</sqph:UDF_140508>
  <sqph:UDF_140546 debugId="The work to be performed under the contract shall be substantially completed in how many consecutive calendar days?" id="140546" type="2">[[ The work to be performed under the contract shall be substantially completed in how many consecutive calendar days? ]]</sqph:UDF_140546>
  <sqph:UDF_92218 debugId="Not to Exceed Amount" id="92218" type="2">[[ Not to Exceed Amount ]]</sqph:UDF_92218>
  <sqph:UDF_128243 debugId="What percentage of net sales is used to calculate printed books?" id="128243" type="0">[[ What percentage of net sales is used to calculate printed books? ]]</sqph:UDF_128243>
  <sqph:UDF_128245 debugId="What percentage of net sales is used to calculate eBook products in any format submitted via Firebrand and sold through TBC and/or distributed by Texas A&amp;M?" id="128245" type="0">[[ What percentage of net sales is used to calculate eBook products in any format submitted via Firebrand and sold through TBC and/or distributed by Texas A&amp;M? ]]</sqph:UDF_128245>
  <sqph:UDF_128247 debugId="What percentage of net sales is used to calculate eBooks under the Texas A&amp;M Press/TBC but not transmitted via Firebrand?" id="128247" type="0">[[ What percentage of net sales is used to calculate eBooks under the Texas A&amp;M Press/TBC but not transmitted via Firebrand? ]]</sqph:UDF_128247>
  <sqph:UDF_128262 debugId="Cumulative net sales must reach a level that result in fees of at least what dollar value?" id="128262" type="103">[[ Cumulative net sales must reach a level that result in fees of at least what dollar value? ]]</sqph:UDF_128262>
  <sqph:UDF_91667 debugId="(GSA) Enter a detailed scope of work of the agreement OR attach a document which contains a detailed scope of work of the agreement in the “Attachments” section." id="91667" type="1">[[ (GSA) Enter a detailed scope of work of the agreement OR attach a document which contains a detailed scope of work of the agreement in the “Attachments” section. ]]</sqph:UDF_91667>
  <sqph:UDF_92298 debugId="Project Title:" id="92298" type="0">[[ Project Title: ]]</sqph:UDF_92298>
  <sqph:UDF_92555 debugId="Project Director" id="92555" type="0">[[ Project Director ]]</sqph:UDF_92555>
  <sqph:UDF_109074 debugId="(GU) Payment Schedule/Frequency" id="109074" type="60">[[ (GU) Payment Schedule/Frequency ]]</sqph:UDF_109074>
  <sqph:UDF_92536 debugId="(GU) Invoices shall be sent to the Second Party for payment as follows (enter address, city/state/zip, and/or email address)" id="92536" type="1">[[ (GU) Invoices shall be sent to the Second Party for payment as follows (enter address, city/state/zip, and/or email address) ]]</sqph:UDF_92536>
  <sqph:UDF_92354 debugId="Receiving Party:" id="92354" type="0">[[ Receiving Party: ]]</sqph:UDF_92354>
  <sqph:UDF_92296 debugId="Performing Party:" id="92296" type="0">[[ Performing Party: ]]</sqph:UDF_92296>
  <sqph:UDF_91569 debugId="(IAA) Enter a detailed Basis for Calculating Reimbursable Costs, OR, attach a document which contains a detailed Basis for Calculating Reimbursable Costs in the “Attachments” section." id="91569" type="1">[[ (IAA) Enter a detailed Basis for Calculating Reimbursable Costs, OR, attach a document which contains a detailed Basis for Calculating Reimbursable Costs in the “Attachments” section. ]]</sqph:UDF_91569>
  <sqph:UDF_92216 debugId="(IAA) Not to Exceed $ Amount:" id="92216" type="2">[[ (IAA) Not to Exceed $ Amount: ]]</sqph:UDF_92216>
  <sqph:UDF_109096 debugId="(IAA) Payment Schedule/Frequency" id="109096" type="60">[[ (IAA) Payment Schedule/Frequency ]]</sqph:UDF_109096>
  <sqph:UDF_92502 debugId="Receiving Party:" id="92502" type="0">[[ Receiving Party: ]]</sqph:UDF_92502>
  <sqph:UDF_92346 debugId="Performing Party:" id="92346" type="0">[[ Performing Party: ]]</sqph:UDF_92346>
  <sqph:UDF_91683 debugId="(ISA) Enter a detailed Basis for Calculating Reimbursable Costs, OR, attach a document which contains a detailed Basis for Calculating Reimbursable Costs in the “Attachments” section." id="91683" type="1">[[ (ISA) Enter a detailed Basis for Calculating Reimbursable Costs, OR, attach a document which contains a detailed Basis for Calculating Reimbursable Costs in the “Attachments” section. ]]</sqph:UDF_91683>
  <sqph:UDF_92198 debugId="Not to Exceed $ Amount:" id="92198" type="2">[[ Not to Exceed $ Amount: ]]</sqph:UDF_92198>
  <sqph:UDF_109146 debugId="(ISA) Payment Frequency/Schedule" id="109146" type="60">[[ (ISA) Payment Frequency/Schedule ]]</sqph:UDF_109146>
  <sqph:UDF_104462 debugId="Performing Party" id="104462" type="0">[[ Performing Party ]]</sqph:UDF_104462>
  <sqph:UDF_104442 debugId="Receiving Party" id="104442" type="0">[[ Receiving Party ]]</sqph:UDF_104442>
  <sqph:UDF_104482 debugId="Please provide the sections of the original agreement that will be amended and the modification to be made to each section." id="104482" type="1">[[ Please provide the sections of the original agreement that will be amended and the modification to be made to each section. ]]</sqph:UDF_104482>
  <sqph:UDF_91838 debugId="Is the Contractor/Second Party physically located in the United States?" id="91838" type="10">[[ Is the Contractor/Second Party physically located in the United States? ]]</sqph:UDF_91838>
  <sqph:UDF_91862 debugId="Enter the Number of Years of Agreement (not to exceed 5 years):" id="91862" type="2">[[ Enter the Number of Years of Agreement (not to exceed 5 years): ]]</sqph:UDF_91862>
  <sqph:UDF_92314 debugId="One-time Installation Fee" id="92314" type="2">[[ One-time Installation Fee ]]</sqph:UDF_92314>
  <sqph:UDF_91595 debugId="Annual Service Fee" id="91595" type="2">[[ Annual Service Fee ]]</sqph:UDF_91595>
  <sqph:UDF_104444 debugId="Date Prorated To (if applicable):" id="104444" type="80">[[ Date Prorated To (if applicable): ]]</sqph:UDF_104444>
  <sqph:UDF_92498 debugId="Member Responsibilities" id="92498" type="1">[[ Member Responsibilities ]]</sqph:UDF_92498>
  <sqph:UDF_91768 debugId="Second Party Responsibilities" id="91768" type="1">[[ Second Party Responsibilities ]]</sqph:UDF_91768>
  <sqph:UDF_128255 debugId="Purpose of this agreement is in the interest of furthering specific research or extension projects in connection with?" id="128255" type="1">[[ Purpose of this agreement is in the interest of furthering specific research or extension projects in connection with? ]]</sqph:UDF_128255>
  <sqph:UDF_128286 debugId="Description of Animal/Equipment:" id="128286" type="1">[[ Description of Animal/Equipment: ]]</sqph:UDF_128286>
  <sqph:UDF_128350 debugId="Number or Other Identification:" id="128350" type="0">[[ Number or Other Identification: ]]</sqph:UDF_128350>
  <sqph:UDF_128352 debugId="Value by 2nd Party:" id="128352" type="103">[[ Value by 2nd Party: ]]</sqph:UDF_128352>
  <sqph:UDF_92190 debugId="This Internship is for which Major?" id="92190" type="1">[[ This Internship is for which Major? ]]</sqph:UDF_92190>
  <sqph:UDF_242782 debugId="Is this internship for a specific number of weeks?" id="242782" type="10">[[ Is this internship for a specific number of weeks? ]]</sqph:UDF_242782>
  <sqph:UDF_92325 debugId="Number of Weeks of Internship" id="92325" type="2">[[ Number of Weeks of Internship ]]</sqph:UDF_92325>
  <sqph:UDF_242643 debugId="Is this internship for a specific number of hours?" id="242643" type="10">[[ Is this internship for a specific number of hours? ]]</sqph:UDF_242643>
  <sqph:UDF_92382 debugId="Number of Hours of Internship" id="92382" type="2">[[ Number of Hours of Internship ]]</sqph:UDF_92382>
  <sqph:UDF_140464 debugId="What Internship(s) will be offered?" id="140464" type="1">[[ What Internship(s) will be offered? ]]</sqph:UDF_140464>
  <sqph:UDF_140448 debugId="What is the total dollar value of the Internship Management Fee to be paid by the Second Party per internship?" id="140448" type="103">[[ What is the total dollar value of the Internship Management Fee to be paid by the Second Party per internship? ]]</sqph:UDF_140448>
  <sqph:UDF_140562 debugId="Are there any minimum requirements that must be met to be placed in this internship program?  If so, what are those?  If none, please respond with “none.”" id="140562" type="1">[[ Are there any minimum requirements that must be met to be placed in this internship program?  If so, what are those?  If none, please respond with “none.” ]]</sqph:UDF_140562>
  <sqph:UDF_92642 debugId="What does the A&amp;M System Member offer that the Second Party is interested in?" id="92642" type="1">[[ What does the A&amp;M System Member offer that the Second Party is interested in? ]]</sqph:UDF_92642>
  <sqph:UDF_92370 debugId="What are the interests of the Second Party?" id="92370" type="1">[[ What are the interests of the Second Party? ]]</sqph:UDF_92370>
  <sqph:UDF_92290 debugId="What is the purpose of this MOU? NOTE: If this information is the same as provided above, please enter &quot;SEE ABOVE&quot;." id="92290" type="1">[[ What is the purpose of this MOU? NOTE: If this information is the same as provided above, please enter "SEE ABOVE". ]]</sqph:UDF_92290>
  <sqph:UDF_92588 debugId="Member MOU Responsibilities" id="92588" type="1">[[ Member MOU Responsibilities ]]</sqph:UDF_92588>
  <sqph:UDF_92402 debugId="Second Party MOU Responsibilities" id="92402" type="1">[[ Second Party MOU Responsibilities ]]</sqph:UDF_92402>
  <sqph:UDF_91964 debugId="Joint MOU Responsibilities" id="91964" type="1">[[ Joint MOU Responsibilities ]]</sqph:UDF_91964>
  <sqph:UDF_91828 debugId="Duration (in years) of the MOU:" id="91828" type="2">[[ Duration (in years) of the MOU: ]]</sqph:UDF_91828>
  <sqph:UDF_91816 debugId="Is Facility subject to HIPAA?" id="91816" type="10">[[ Is Facility subject to HIPAA? ]]</sqph:UDF_91816>
  <sqph:UDF_91612 debugId="Academic Year Start" id="91612" type="0">[[ Academic Year Start ]]</sqph:UDF_91612>
  <sqph:UDF_91627 debugId="Academic Year End" id="91627" type="0">[[ Academic Year End ]]</sqph:UDF_91627>
  <sqph:UDF_92368 debugId="or, Years to Continue (limit of 5)" id="92368" type="2">[[ or, Years to Continue (limit of 5) ]]</sqph:UDF_92368>
  <sqph:UDF_91896 debugId="Is the Speaker being represented by an Agent?" id="91896" type="10">[[ Is the Speaker being represented by an Agent? ]]</sqph:UDF_91896>
  <sqph:UDF_92270 debugId="Major Presentation Title" id="92270" type="0">[[ Major Presentation Title ]]</sqph:UDF_92270>
  <sqph:UDF_91826 debugId="Description of Services:" id="91826" type="1">[[ Description of Services: ]]</sqph:UDF_91826>
  <sqph:UDF_91712 debugId="Date of Presentation:" id="91712" type="80">[[ Date of Presentation: ]]</sqph:UDF_91712>
  <sqph:UDF_91697 debugId="Beginning Time of Presentation (include a.m. or p.m.):" id="91697" type="0">[[ Beginning Time of Presentation (include a.m. or p.m.): ]]</sqph:UDF_91697>
  <sqph:UDF_92304 debugId="Length of Presentation (include Hours or Minutes):" id="92304" type="0">[[ Length of Presentation (include Hours or Minutes): ]]</sqph:UDF_92304>
  <sqph:UDF_92234 debugId="Location of Presentation:" id="92234" type="0">[[ Location of Presentation: ]]</sqph:UDF_92234>
  <sqph:UDF_91589 debugId="Additional activities included in Speaker's schedule:" id="91589" type="1">[[ Additional activities included in Speaker's schedule: ]]</sqph:UDF_91589>
  <sqph:UDF_92534 debugId="Member also agrees to Provide (e.g., Airfare, Hotel, Transportation, etc.):" id="92534" type="1">[[ Member also agrees to Provide (e.g., Airfare, Hotel, Transportation, etc.): ]]</sqph:UDF_92534>
  <sqph:UDF_91591 debugId="Additional Terms &amp; Conditions, if any. If none, enter &quot;none&quot; in this field." id="91591" type="1">[[ Additional Terms &amp; Conditions, if any. If none, enter "none" in this field. ]]</sqph:UDF_91591>
  <sqph:UDF_134544 debugId="What is the total $ value that will be paid to the Second Party associated with this Presentation-Speaker Agreement?" id="134544" type="103">[[ What is the total $ value that will be paid to the Second Party associated with this Presentation-Speaker Agreement? ]]</sqph:UDF_134544>
  <sqph:UDF_92208 debugId="Make Check Payable to:" id="92208" type="1">[[ Make Check Payable to: ]]</sqph:UDF_92208>
  <sqph:UDF_128253 debugId="What is the title of the book?" id="128253" type="0">[[ What is the title of the book? ]]</sqph:UDF_128253>
  <sqph:UDF_128342 debugId="How much is Member’s guaranteed subsidy?" id="128342" type="0">[[ How much is Member’s guaranteed subsidy? ]]</sqph:UDF_128342>
  <sqph:UDF_128344 debugId="Deadline date to deliver paper copies?" id="128344" type="0">[[ Deadline date to deliver paper copies? ]]</sqph:UDF_128344>
  <sqph:UDF_128346 debugId="Maximum number of words?" id="128346" type="0">[[ Maximum number of words? ]]</sqph:UDF_128346>
  <sqph:UDF_128304 debugId="How many illustrations shall author submit?" id="128304" type="0">[[ How many illustrations shall author submit? ]]</sqph:UDF_128304>
  <sqph:UDF_128354 debugId="2nd Party is using Member Facility for what presentation/event?" id="128354" type="1">[[ 2nd Party is using Member Facility for what presentation/event? ]]</sqph:UDF_128354>
  <sqph:UDF_128288 debugId="What time does license commence?" id="128288" type="0">[[ What time does license commence? ]]</sqph:UDF_128288>
  <sqph:UDF_128324 debugId="What time does license terminate?" id="128324" type="0">[[ What time does license terminate? ]]</sqph:UDF_128324>
  <sqph:UDF_128257 debugId="License Fee:" id="128257" type="103">[[ License Fee: ]]</sqph:UDF_128257>
  <sqph:UDF_128362 debugId="What services does the license fee include?" id="128362" type="1">[[ What services does the license fee include? ]]</sqph:UDF_128362>
  <sqph:UDF_128356 debugId="Deposit:" id="128356" type="103">[[ Deposit: ]]</sqph:UDF_128356>
  <sqph:UDF_128268 debugId="Damage Deposit:" id="128268" type="103">[[ Damage Deposit: ]]</sqph:UDF_128268>
  <sqph:UDF_128326 debugId="What time does overtime begin?" id="128326" type="0">[[ What time does overtime begin? ]]</sqph:UDF_128326>
  <sqph:UDF_128358 debugId="How many seats will be provided to Member for the event?" id="128358" type="0">[[ How many seats will be provided to Member for the event? ]]</sqph:UDF_128358>
  <sqph:UDF_128382 debugId="What percentage will be paid to Member for novelties/concessions?" id="128382" type="0">[[ What percentage will be paid to Member for novelties/concessions? ]]</sqph:UDF_128382>
  <sqph:UDF_128249 debugId="What is series of book publications entitled?" id="128249" type="0">[[ What is series of book publications entitled? ]]</sqph:UDF_128249>
  <sqph:UDF_128282 debugId="Who will serve as General Editor(s)?" id="128282" type="0">[[ Who will serve as General Editor(s)? ]]</sqph:UDF_128282>
  <sqph:UDF_128264 debugId="What will each work published in the series focus on?" id="128264" type="0">[[ What will each work published in the series focus on? ]]</sqph:UDF_128264>
  <sqph:UDF_128284 debugId="How many copies will be delivered in hardcover?" id="128284" type="0">[[ How many copies will be delivered in hardcover? ]]</sqph:UDF_128284>
  <sqph:UDF_128302 debugId="How many copies will be delivered in paperback?" id="128302" type="0">[[ How many copies will be delivered in paperback? ]]</sqph:UDF_128302>
  <sqph:UDF_128251 debugId="What is percentage discount for additional copies?" id="128251" type="0">[[ What is percentage discount for additional copies? ]]</sqph:UDF_128251>
  <sqph:UDF_128322 debugId="How much is subvention?" id="128322" type="0">[[ How much is subvention? ]]</sqph:UDF_128322>
  <sqph:UDF_129102 debugId="What computer programs are being provided in machine readable object code and source code form?" id="129102" type="1">[[ What computer programs are being provided in machine readable object code and source code form? ]]</sqph:UDF_129102>
  <sqph:UDF_92214 debugId="Name/Title of Camp:" id="92214" type="0">[[ Name/Title of Camp: ]]</sqph:UDF_92214>
  <sqph:UDF_140542 debugId="Statement of Work:" id="140542" type="1">[[ Statement of Work: ]]</sqph:UDF_140542>
  <sqph:UDF_140504 debugId="How many observations will the Supervisor perform?" id="140504" type="0">[[ How many observations will the Supervisor perform? ]]</sqph:UDF_140504>
  <sqph:UDF_140446 debugId="Each observation shall be a minimum of how many minutes?" id="140446" type="0">[[ Each observation shall be a minimum of how many minutes? ]]</sqph:UDF_140446>
  <sqph:UDF_140506 debugId="During which semester will the work be performed?" id="140506" type="60">[[ During which semester will the work be performed? ]]</sqph:UDF_140506>
  <sqph:UDF_140544 debugId="How much will Member pay to the Supervisor per student supervised?" id="140544" type="103">[[ How much will Member pay to the Supervisor per student supervised? ]]</sqph:UDF_140544>
  <sqph:UDF_140566 debugId="What is the total dollar value that Member will pay to Supervisor?" id="140566" type="103">[[ What is the total dollar value that Member will pay to Supervisor? ]]</sqph:UDF_140566>
  <sqph:UDF_128266 debugId="Description of testing program." id="128266" type="1">[[ Description of testing program. ]]</sqph:UDF_128266>
  <sqph:UDF_147362 debugId="Does the A&amp;M System Member intend to publish the results of the testing and/or use the results for other purposes?" id="147362" type="10">[[ Does the A&amp;M System Member intend to publish the results of the testing and/or use the results for other purposes? ]]</sqph:UDF_147362>
  <sqph:UDF_147664 debugId="A&amp;M System Member will be paid as follows:" id="147664" type="60">[[ A&amp;M System Member will be paid as follows: ]]</sqph:UDF_147664>
  <sqph:UDF_92490 debugId="Invoices shall be sent to the Second Party for payment as follows (enter address, city/state/zip, and/or email address)" id="92490" type="1">[[ Invoices shall be sent to the Second Party for payment as follows (enter address, city/state/zip, and/or email address) ]]</sqph:UDF_92490>
  <sqph:UDF_91962 debugId="Is this a one-time Event?" id="91962" type="10">[[ Is this a one-time Event? ]]</sqph:UDF_91962>
  <sqph:UDF_92210 debugId="Name of Event:" id="92210" type="0">[[ Name of Event: ]]</sqph:UDF_92210>
  <sqph:UDF_108888 debugId="Member Staff Representative Name:" id="108888" type="0">[[ Member Staff Representative Name: ]]</sqph:UDF_108888>
  <sqph:UDF_108922 debugId="Member Staff Representative email address:" id="108922" type="0">[[ Member Staff Representative email address: ]]</sqph:UDF_108922>
  <sqph:UDF_108924 debugId="Member Staff Representative Phone Number (xxx-yyy-zzzz):" id="108924" type="0">[[ Member Staff Representative Phone Number (xxx-yyy-zzzz): ]]</sqph:UDF_108924>
  <sqph:UDF_91796 debugId="First year Fee:" id="91796" type="2">[[ First year Fee: ]]</sqph:UDF_91796>
  <sqph:UDF_91614 debugId="Participant will participate in the following activities:" id="91614" type="1">[[ Participant will participate in the following activities: ]]</sqph:UDF_91614>
  <sqph:UDF_92468 debugId="Which Member group or program is sponsoring the activities?" id="92468" type="0">[[ Which Member group or program is sponsoring the activities? ]]</sqph:UDF_92468>
  <sqph:UDF_91982 debugId="If there are any known inherent Risks associated with the Activities, please enter them here:" id="91982" type="1">[[ If there are any known inherent Risks associated with the Activities, please enter them here: ]]</sqph:UDF_91982>
  <sqph:UDF_92374 debugId="Participant's Name:" id="92374" type="0">[[ Participant's Name: ]]</sqph:UDF_92374>
  <sqph:UDF_92384 debugId="Participant's Date of Birth:" id="92384" type="80">[[ Participant's Date of Birth: ]]</sqph:UDF_92384>
  <sqph:UDF_92372 debugId="If the Participant is under 18 years of age, enter the full name of the Parent or Legal Guardian:" id="92372" type="0">[[ If the Participant is under 18 years of age, enter the full name of the Parent or Legal Guardian: ]]</sqph:UDF_92372>
  <sqph:UDF_128402 debugId="What plan is being subscribed to?" id="128402" type="1">[[ What plan is being subscribed to? ]]</sqph:UDF_128402>
  <sqph:UDF_128270 debugId="Number of authoring logins:" id="128270" type="0">[[ Number of authoring logins: ]]</sqph:UDF_128270>
  <sqph:UDF_128364 debugId="Projects:" id="128364" type="1">[[ Projects: ]]</sqph:UDF_128364>
  <sqph:UDF_128290 debugId="Customer player skin:" id="128290" type="0">[[ Customer player skin: ]]</sqph:UDF_128290>
  <sqph:UDF_128384 debugId="Data storage:" id="128384" type="0">[[ Data storage: ]]</sqph:UDF_128384>
  <sqph:UDF_128366 debugId="Training:" id="128366" type="1">[[ Training: ]]</sqph:UDF_128366>
  <sqph:UDF_128368 debugId="Support:" id="128368" type="1">[[ Support: ]]</sqph:UDF_128368>
  <sqph:UDF_128370 debugId="SCORM compliant file for LMS embed:" id="128370" type="1">[[ SCORM compliant file for LMS embed: ]]</sqph:UDF_128370>
  <sqph:UDF_128272 debugId="Product Code:" id="128272" type="0">[[ Product Code: ]]</sqph:UDF_128272>
  <sqph:UDF_128292 debugId="Action (Add, Delete, or Renew):" id="128292" type="60">[[ Action (Add, Delete, or Renew): ]]</sqph:UDF_128292>
  <sqph:UDF_128306 debugId="Product Name:" id="128306" type="0">[[ Product Name: ]]</sqph:UDF_128306>
  <sqph:UDF_128386 debugId="Price per year:" id="128386" type="103">[[ Price per year: ]]</sqph:UDF_128386>
  <sqph:UDF_128330 debugId="Course Activation Period:" id="128330" type="0">[[ Course Activation Period: ]]</sqph:UDF_128330>
  <sqph:UDF_128421 debugId="Total Amount Due:" id="128421" type="103">[[ Total Amount Due: ]]</sqph:UDF_128421>
  <sqph:UDF_128423 debugId="1st Product Name:" id="128423" type="0">[[ 1st Product Name: ]]</sqph:UDF_128423>
  <sqph:UDF_128388 debugId="Number of Course Instances for 1st product:" id="128388" type="0">[[ Number of Course Instances for 1st product: ]]</sqph:UDF_128388>
  <sqph:UDF_128376 debugId="Price per year for 1st product:" id="128376" type="103">[[ Price per year for 1st product: ]]</sqph:UDF_128376>
  <sqph:UDF_128298 debugId="Course Activation Period for 1st product:" id="128298" type="0">[[ Course Activation Period for 1st product: ]]</sqph:UDF_128298>
  <sqph:UDF_128543 debugId="2nd Product Name:" id="128543" type="0">[[ 2nd Product Name: ]]</sqph:UDF_128543>
  <sqph:UDF_128622 debugId="Number of Course Instances for 2nd product:" id="128622" type="0">[[ Number of Course Instances for 2nd product: ]]</sqph:UDF_128622>
  <sqph:UDF_128567 debugId="Price per year for 2nd product:" id="128567" type="103">[[ Price per year for 2nd product: ]]</sqph:UDF_128567>
  <sqph:UDF_128624 debugId="Course Activation Period for 2nd product:" id="128624" type="0">[[ Course Activation Period for 2nd product: ]]</sqph:UDF_128624>
  <sqph:UDF_128308 debugId="1st Product Code - Renewal:" id="128308" type="0">[[ 1st Product Code - Renewal: ]]</sqph:UDF_128308>
  <sqph:UDF_128522 debugId="Action (Add, Delete, Renew) for 1st product:" id="128522" type="60">[[ Action (Add, Delete, Renew) for 1st product: ]]</sqph:UDF_128522>
  <sqph:UDF_128310 debugId="Operating System or browser parameters for 1st product - Renew:" id="128310" type="0">[[ Operating System or browser parameters for 1st product - Renew: ]]</sqph:UDF_128310>
  <sqph:UDF_128425 debugId="1st Product Name - Renewal:" id="128425" type="0">[[ 1st Product Name - Renewal: ]]</sqph:UDF_128425>
  <sqph:UDF_128312 debugId="Number of End Users (faculty + students) for 1st product - Renew" id="128312" type="0">[[ Number of End Users (faculty + students) for 1st product - Renew ]]</sqph:UDF_128312>
  <sqph:UDF_128314 debugId="Number of Course Instances for 1st product - Renew:" id="128314" type="0">[[ Number of Course Instances for 1st product - Renew: ]]</sqph:UDF_128314>
  <sqph:UDF_128582 debugId="Service Tier for 1st product:" id="128582" type="0">[[ Service Tier for 1st product: ]]</sqph:UDF_128582>
  <sqph:UDF_128404 debugId="Price per year for 1st product - Renew:" id="128404" type="103">[[ Price per year for 1st product - Renew: ]]</sqph:UDF_128404>
  <sqph:UDF_128390 debugId="Course Activation Period for 1st product - Renew:" id="128390" type="0">[[ Course Activation Period for 1st product - Renew: ]]</sqph:UDF_128390>
  <sqph:UDF_128378 debugId="2nd Product Code - Renewal:" id="128378" type="0">[[ 2nd Product Code - Renewal: ]]</sqph:UDF_128378>
  <sqph:UDF_128562 debugId="Action (Add, Delete, Renew) for 2nd product:" id="128562" type="60">[[ Action (Add, Delete, Renew) for 2nd product: ]]</sqph:UDF_128562>
  <sqph:UDF_128442 debugId="Operating System or browser parameters for 2nd product - Renew:" id="128442" type="1">[[ Operating System or browser parameters for 2nd product - Renew: ]]</sqph:UDF_128442>
  <sqph:UDF_128602 debugId="2nd Product Name - Renewal:" id="128602" type="0">[[ 2nd Product Name - Renewal: ]]</sqph:UDF_128602>
  <sqph:UDF_128503 debugId="Number of End Users (faculty + students) for 2nd product - Renewal:" id="128503" type="0">[[ Number of End Users (faculty + students) for 2nd product - Renewal: ]]</sqph:UDF_128503>
  <sqph:UDF_128565 debugId="Number of Course Instances for 2nd product - Renewal:" id="128565" type="0">[[ Number of Course Instances for 2nd product - Renewal: ]]</sqph:UDF_128565>
  <sqph:UDF_128569 debugId="Service Tier for 2nd product:" id="128569" type="0">[[ Service Tier for 2nd product: ]]</sqph:UDF_128569>
  <sqph:UDF_128584 debugId="Price per year for 2nd product - Renewal:" id="128584" type="103">[[ Price per year for 2nd product - Renewal: ]]</sqph:UDF_128584>
  <sqph:UDF_128549 debugId="Course Activation Period for 2nd product - Renewal:" id="128549" type="0">[[ Course Activation Period for 2nd product - Renewal: ]]</sqph:UDF_128549>
  <sqph:UDF_105722 debugId="Select the Affiliation Type" id="105722" type="60">[[ Select the Affiliation Type ]]</sqph:UDF_105722>
  <sqph:UDF_108926 debugId="Term should not exceed how many years?" id="108926" type="0">[[ Term should not exceed how many years? ]]</sqph:UDF_108926>
  <sqph:UDF_108828 debugId="Clinical Rotations need to meet the requirements of which year(s) of medical curriculum?" id="108828" type="0">[[ Clinical Rotations need to meet the requirements of which year(s) of medical curriculum? ]]</sqph:UDF_108828>
  <sqph:UDF_92323 debugId="Name of Program:" id="92323" type="0">[[ Name of Program: ]]</sqph:UDF_92323>
  <sqph:UDF_91890 debugId="HSC School:" id="91890" type="0">[[ HSC School: ]]</sqph:UDF_91890>
  <sqph:UDF_91770 debugId="Course of Study:" id="91770" type="0">[[ Course of Study: ]]</sqph:UDF_91770>
  <sqph:UDF_92002 debugId="KSTAR Agreements" id="92002" type="60">[[ KSTAR Agreements ]]</sqph:UDF_92002>
  <sqph:UDF_105624 debugId="How much will be paid to Texas Medical Liability Trust for Insurance Coverage?" id="105624" type="2">[[ How much will be paid to Texas Medical Liability Trust for Insurance Coverage? ]]</sqph:UDF_105624>
  <sqph:UDF_92386 debugId="Participation Agreement/ Texas Safety Net" id="92386" type="50">[[ Participation Agreement/ Texas Safety Net ]]</sqph:UDF_92386>
  <sqph:UDF_105562 debugId="(PSO) How much will the Second Party pay to the A&amp;M System Member per year?" id="105562" type="2">[[ (PSO) How much will the Second Party pay to the A&amp;M System Member per year? ]]</sqph:UDF_105562>
  <sqph:UDF_92446 debugId="Peer Review Type" id="92446" type="60">[[ Peer Review Type ]]</sqph:UDF_92446>
  <sqph:UDF_92258 debugId="(PR) Name of Facility:" id="92258" type="0">[[ (PR) Name of Facility: ]]</sqph:UDF_92258>
  <sqph:UDF_105602 debugId="(PR) Services Provided by Second Party" id="105602" type="1">[[ (PR) Services Provided by Second Party ]]</sqph:UDF_105602>
  <sqph:UDF_128524 debugId="Which physician faculty member will be providing services?" id="128524" type="0">[[ Which physician faculty member will be providing services? ]]</sqph:UDF_128524>
  <sqph:UDF_128547 debugId="What is physician’s specialty?" id="128547" type="0">[[ What is physician’s specialty? ]]</sqph:UDF_128547>
  <sqph:UDF_108930 debugId="Post Graduate Year Level:" id="108930" type="0">[[ Post Graduate Year Level: ]]</sqph:UDF_108930>
  <sqph:UDF_108928 debugId="Post Graduate Year:" id="108928" type="0">[[ Post Graduate Year: ]]</sqph:UDF_108928>
  <sqph:UDF_108870 debugId="Second Party will provide Clinical Services at which Facility?" id="108870" type="0">[[ Second Party will provide Clinical Services at which Facility? ]]</sqph:UDF_108870>
  <sqph:UDF_118944 debugId="Date of Facility and TAMHSC Affiliation Agreement:" id="118944" type="80">[[ Date of Facility and TAMHSC Affiliation Agreement: ]]</sqph:UDF_118944>
  <sqph:UDF_108890 debugId="Who will assess Quality Assurance and Compliance of the Professional Services rendered (provide person's name, job title, and campus location)?" id="108890" type="0">[[ Who will assess Quality Assurance and Compliance of the Professional Services rendered (provide person's name, job title, and campus location)? ]]</sqph:UDF_108890>
  <sqph:FirstParties>
    <sqph:FirstParty>
      <sqph:PlaceholderLegalEntityName>[[ Name (Primary First Party) ]]</sqph:PlaceholderLegalEntityName>
      <sqph:PlaceholderLegalEntityDBA>[[ Doing Business As  (Primary First Party) ]]</sqph:PlaceholderLegalEntityDBA>
      <sqph:PlaceholderLegalEntityOtherNames>[[ Other Names (Primary First Party) ]]</sqph:PlaceholderLegalEntityOtherNames>
      <sqph:PlaceholderLegalEntityAddress1>[[ Street Line 1 (Primary First Party) ]]</sqph:PlaceholderLegalEntityAddress1>
      <sqph:PlaceholderLegalEntityAddress2>[[ Street Line 2 (Primary First Party) ]]</sqph:PlaceholderLegalEntityAddress2>
      <sqph:PlaceholderLegalEntityAddress3>[[ Street Line 3 (Primary First Party) ]]</sqph:PlaceholderLegalEntityAddress3>
      <sqph:PlaceholderLegalEntityCityTown>[[ City/Town (Primary First Party) ]]</sqph:PlaceholderLegalEntityCityTown>
      <sqph:PlaceholderLegalEntityStateProvince>[[ State/Province (Primary First Party) ]]</sqph:PlaceholderLegalEntityStateProvince>
      <sqph:PlaceholderLegalEntityPostalCode>[[ Postal Code (Primary First Party) ]]</sqph:PlaceholderLegalEntityPostalCode>
      <sqph:PlaceholderLegalEntityCountry>[[ Country (Primary First Party) ]]</sqph:PlaceholderLegalEntityCountry>
      <sqph:PlaceholderLegalEntityPhone>[[ Phone Number (Primary First Party) ]]</sqph:PlaceholderLegalEntityPhone>
      <sqph:PlaceholderLegalEntityFaxNumber>[[ Fax Number (Primary First Party) ]]</sqph:PlaceholderLegalEntityFaxNumber>
      <sqph:PlaceholderLegalEntityContractName>[[ Contact Name (Primary First Party Contact) ]]</sqph:PlaceholderLegalEntityContractName>
      <sqph:PlaceholderLegalEntityContactTitle>[[ Contact Title (Primary First Party Contact) ]]</sqph:PlaceholderLegalEntityContactTitle>
      <sqph:PlaceholderLegalEntityContactPhone>[[ Contact Phone Number (Primary First Party Contact) ]]</sqph:PlaceholderLegalEntityContactPhone>
      <sqph:PlaceholderLegalEntityContractEmail>[[ Contact E-mail (Primary First Party Contact)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 Name (Primary Second Party) ]]</sqph:PlaceholderLegalEntityName>
      <sqph:PlaceholderLegalEntityDBA>[[ Doing Business As  (Primary Second Party) ]]</sqph:PlaceholderLegalEntityDBA>
      <sqph:PlaceholderLegalEntityOtherNames>[[ Other Names (Primary Second Party) ]]</sqph:PlaceholderLegalEntityOtherNames>
      <sqph:PlaceholderLegalEntityAddress1>[[ Street Line 1 (Primary Second Party) ]]</sqph:PlaceholderLegalEntityAddress1>
      <sqph:PlaceholderLegalEntityAddress2>[[ Street Line 2 (Primary Second Party) ]]</sqph:PlaceholderLegalEntityAddress2>
      <sqph:PlaceholderLegalEntityAddress3>[[ Street Line 3 (Primary Second Party) ]]</sqph:PlaceholderLegalEntityAddress3>
      <sqph:PlaceholderLegalEntityCityTown>[[ City/Town (Primary Second Party) ]]</sqph:PlaceholderLegalEntityCityTown>
      <sqph:PlaceholderLegalEntityStateProvince>[[ State/Province (Primary Second Party) ]]</sqph:PlaceholderLegalEntityStateProvince>
      <sqph:PlaceholderLegalEntityPostalCode>[[ Postal Code (Primary Second Party) ]]</sqph:PlaceholderLegalEntityPostalCode>
      <sqph:PlaceholderLegalEntityCountry>[[ Country (Primary Second Party) ]]</sqph:PlaceholderLegalEntityCountry>
      <sqph:PlaceholderLegalEntityPhone>[[ Phone Number (Primary Second Party) ]]</sqph:PlaceholderLegalEntityPhone>
      <sqph:PlaceholderLegalEntityFaxNumber>[[ Fax Number (Primary Second Party) ]]</sqph:PlaceholderLegalEntityFaxNumber>
      <sqph:PlaceholderLegalEntityContractName>[[ Contact Name (Primary Second Party Contact) ]]</sqph:PlaceholderLegalEntityContractName>
      <sqph:PlaceholderLegalEntityContactTitle>[[ Contact Title (Primary Second Party Contact) ]]</sqph:PlaceholderLegalEntityContactTitle>
      <sqph:PlaceholderLegalEntityContactPhone>[[ Contact Phone Number (Primary Second Party Contact) ]]</sqph:PlaceholderLegalEntityContactPhone>
      <sqph:PlaceholderLegalEntityContactFaxNumber>[[ Contact Fax Number (Primary Second Party Contact) ]]</sqph:PlaceholderLegalEntityContactFaxNumber>
      <sqph:PlaceholderLegalEntityContractEmail>[[ Contact E-mail (Primary Second Party Contact) ]]</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Contractor/Supplier</sqph:PlaceholderStepName>
      <sqph:PlaceholderApproverNameDate>[[ Approver Name and Date (Step: Contractor/Supplier) ]]</sqph:PlaceholderApproverNameDate>
      <sqph:PlaceholderApproverName>[[ Approver Name (Step: Contractor/Supplier) ]]</sqph:PlaceholderApproverName>
      <sqph:PlaceholderApproverDate>[[ Approval Date (Step: Contractor/Supplier) ]]</sqph:PlaceholderApproverDate>
    </sqph:Step>
    <sqph:Step>
      <sqph:PlaceholderStepName>Additional Contractor/Supplier</sqph:PlaceholderStepName>
      <sqph:PlaceholderApproverNameDate>[[ Approver Name and Date (Step: Additional Contractor/Supplier) ]]</sqph:PlaceholderApproverNameDate>
      <sqph:PlaceholderApproverName>[[ Approver Name (Step: Additional Contractor/Supplier) ]]</sqph:PlaceholderApproverName>
      <sqph:PlaceholderApproverDate>[[ Approval Date (Step: Additional Contractor/Supplier) ]]</sqph:PlaceholderApproverDate>
    </sqph:Step>
    <sqph:Step>
      <sqph:PlaceholderStepName>Central Doc Check</sqph:PlaceholderStepName>
      <sqph:PlaceholderApproverNameDate>[[ Approver Name and Date (Step: Central Doc Check) ]]</sqph:PlaceholderApproverNameDate>
      <sqph:PlaceholderApproverName>[[ Approver Name (Step: Central Doc Check) ]]</sqph:PlaceholderApproverName>
      <sqph:PlaceholderApproverDate>[[ Approval Date (Step: Central Doc Check) ]]</sqph:PlaceholderApproverDate>
    </sqph:Step>
    <sqph:Step>
      <sqph:PlaceholderStepName>Dean or Unit Director</sqph:PlaceholderStepName>
      <sqph:PlaceholderApproverNameDate>[[ Approver Name and Date (Step: Dean or Unit Director) ]]</sqph:PlaceholderApproverNameDate>
      <sqph:PlaceholderApproverName>[[ Approver Name (Step: Dean or Unit Director) ]]</sqph:PlaceholderApproverName>
      <sqph:PlaceholderApproverDate>[[ Approval Date (Step: Dean or Unit Director) ]]</sqph:PlaceholderApproverDate>
    </sqph:Step>
    <sqph:Step>
      <sqph:PlaceholderStepName>Director of Contract Admin</sqph:PlaceholderStepName>
      <sqph:PlaceholderApproverNameDate>[[ Approver Name and Date (Step: Director of Contract Admin) ]]</sqph:PlaceholderApproverNameDate>
      <sqph:PlaceholderApproverName>[[ Approver Name (Step: Director of Contract Admin) ]]</sqph:PlaceholderApproverName>
      <sqph:PlaceholderApproverDate>[[ Approval Date (Step: Director of Contract Admin) ]]</sqph:PlaceholderApproverDate>
    </sqph:Step>
    <sqph:Step>
      <sqph:PlaceholderStepName>AVP/Chief Contract Officer</sqph:PlaceholderStepName>
      <sqph:PlaceholderApproverNameDate>[[ Approver Name and Date (Step: AVP/Chief Contract Officer) ]]</sqph:PlaceholderApproverNameDate>
      <sqph:PlaceholderApproverName>[[ Approver Name (Step: AVP/Chief Contract Officer) ]]</sqph:PlaceholderApproverName>
      <sqph:PlaceholderApproverDate>[[ Approval Date (Step: AVP/Chief Contract Officer) ]]</sqph:PlaceholderApproverDate>
    </sqph:Step>
    <sqph:Step>
      <sqph:PlaceholderStepName>Provost</sqph:PlaceholderStepName>
      <sqph:PlaceholderApproverNameDate>[[ Approver Name and Date (Step: Provost) ]]</sqph:PlaceholderApproverNameDate>
      <sqph:PlaceholderApproverName>[[ Approver Name (Step: Provost) ]]</sqph:PlaceholderApproverName>
      <sqph:PlaceholderApproverDate>[[ Approval Date (Step: Provost) ]]</sqph:PlaceholderApproverDate>
    </sqph:Step>
    <sqph:Step>
      <sqph:PlaceholderStepName>Vice President/CFO</sqph:PlaceholderStepName>
      <sqph:PlaceholderApproverNameDate>[[ Approver Name and Date (Step: Vice President/CFO) ]]</sqph:PlaceholderApproverNameDate>
      <sqph:PlaceholderApproverName>[[ Approver Name (Step: Vice President/CFO) ]]</sqph:PlaceholderApproverName>
      <sqph:PlaceholderApproverDate>[[ Approval Date (Step: Vice President/CFO) ]]</sqph:PlaceholderApproverDate>
    </sqph:Step>
    <sqph:Step>
      <sqph:PlaceholderStepName>President/CEO</sqph:PlaceholderStepName>
      <sqph:PlaceholderApproverNameDate>[[ Approver Name and Date (Step: President/CEO) ]]</sqph:PlaceholderApproverNameDate>
      <sqph:PlaceholderApproverName>[[ Approver Name (Step: President/CEO) ]]</sqph:PlaceholderApproverName>
      <sqph:PlaceholderApproverDate>[[ Approval Date (Step: President/CEO) ]]</sqph:PlaceholderApproverDate>
    </sqph:Step>
    <sqph:Step>
      <sqph:PlaceholderStepName>Chancellor</sqph:PlaceholderStepName>
      <sqph:PlaceholderApproverNameDate>[[ Approver Name and Date (Step: Chancellor) ]]</sqph:PlaceholderApproverNameDate>
      <sqph:PlaceholderApproverName>[[ Approver Name (Step: Chancellor) ]]</sqph:PlaceholderApproverName>
      <sqph:PlaceholderApproverDate>[[ Approval Date (Step: Chancellor) ]]</sqph:PlaceholderApproverDate>
    </sqph:Step>
    <sqph:Step>
      <sqph:PlaceholderStepName>Central Doc Check Final</sqph:PlaceholderStepName>
      <sqph:PlaceholderApproverNameDate>[[ Approver Name and Date (Step: Central Doc Check Final) ]]</sqph:PlaceholderApproverNameDate>
      <sqph:PlaceholderApproverName>[[ Approver Name (Step: Central Doc Check Final) ]]</sqph:PlaceholderApproverName>
      <sqph:PlaceholderApproverDate>[[ Approval Date (Step: Central Doc Check Final) ]]</sqph:PlaceholderApproverDate>
    </sqph:Step>
    <sqph:Step>
      <sqph:PlaceholderStepName>Contract Admin 2</sqph:PlaceholderStepName>
      <sqph:PlaceholderApproverNameDate>[[ Approver Name and Date (Step: Contract Admin 2) ]]</sqph:PlaceholderApproverNameDate>
      <sqph:PlaceholderApproverName>[[ Approver Name (Step: Contract Admin 2) ]]</sqph:PlaceholderApproverName>
      <sqph:PlaceholderApproverDate>[[ Approval Date (Step: Contract Admin 2) ]]</sqph:PlaceholderApproverDate>
    </sqph:Step>
  </sqph:Approvers>
</sqph:contractplacehold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07F10-95C4-4045-83A8-DD4484C0356B}">
  <ds:schemaRefs/>
</ds:datastoreItem>
</file>

<file path=customXml/itemProps2.xml><?xml version="1.0" encoding="utf-8"?>
<ds:datastoreItem xmlns:ds="http://schemas.openxmlformats.org/officeDocument/2006/customXml" ds:itemID="{E550B905-457D-4A5F-8C79-BAF90E8F8986}">
  <ds:schemaRefs>
    <ds:schemaRef ds:uri="http://schemas.sciquest.com/tcm/office/placeholders/v1"/>
  </ds:schemaRefs>
</ds:datastoreItem>
</file>

<file path=customXml/itemProps3.xml><?xml version="1.0" encoding="utf-8"?>
<ds:datastoreItem xmlns:ds="http://schemas.openxmlformats.org/officeDocument/2006/customXml" ds:itemID="{8D6CE32A-5F4B-49FF-A999-D88C764C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2739</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2024-08-15T20:18:00Z</dcterms:created>
  <dcterms:modified xsi:type="dcterms:W3CDTF">2024-08-15T20:18:00Z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4AAAyjQjm0EOGgJKCP5KWgLY38513Sjc4pg3vPUbEhrnM/UMWU4OH8WbSw==</vt:lpwstr>
  </property>
  <property fmtid="{D5CDD505-2E9C-101B-9397-08002B2CF9AE}" pid="3" name="MAIL_MSG_ID1">
    <vt:lpwstr>ABAAVOAfoSrQoyz4Uddm7HV5jzhDKxm3z20XySbNXyxmRdsFd7gcnJbhiHWzyQgSrR3Y</vt:lpwstr>
  </property>
  <property fmtid="{D5CDD505-2E9C-101B-9397-08002B2CF9AE}" pid="4" name="RESPONSE_SENDER_NAME">
    <vt:lpwstr>gAAAdya76B99d4hLGUR1rQ+8TxTv0GGEPdix</vt:lpwstr>
  </property>
</Properties>
</file>